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E70AE1" w14:paraId="3430017F" w14:textId="77777777" w:rsidTr="005E4BB2">
        <w:tc>
          <w:tcPr>
            <w:tcW w:w="10423" w:type="dxa"/>
            <w:gridSpan w:val="2"/>
            <w:shd w:val="clear" w:color="auto" w:fill="auto"/>
          </w:tcPr>
          <w:p w14:paraId="2DC9DD00" w14:textId="05567243" w:rsidR="004F0988" w:rsidRPr="00E70AE1" w:rsidRDefault="004F0988" w:rsidP="00133525">
            <w:pPr>
              <w:pStyle w:val="ZA"/>
              <w:framePr w:w="0" w:hRule="auto" w:wrap="auto" w:vAnchor="margin" w:hAnchor="text" w:yAlign="inline"/>
            </w:pPr>
            <w:bookmarkStart w:id="0" w:name="page1"/>
            <w:r w:rsidRPr="00E70AE1">
              <w:rPr>
                <w:sz w:val="64"/>
              </w:rPr>
              <w:t xml:space="preserve">3GPP </w:t>
            </w:r>
            <w:bookmarkStart w:id="1" w:name="specType1"/>
            <w:r w:rsidR="0063543D" w:rsidRPr="00E70AE1">
              <w:rPr>
                <w:sz w:val="64"/>
              </w:rPr>
              <w:t>TR</w:t>
            </w:r>
            <w:bookmarkEnd w:id="1"/>
            <w:r w:rsidRPr="00E70AE1">
              <w:rPr>
                <w:sz w:val="64"/>
              </w:rPr>
              <w:t xml:space="preserve"> </w:t>
            </w:r>
            <w:bookmarkStart w:id="2" w:name="specNumber"/>
            <w:r w:rsidR="001B060E">
              <w:rPr>
                <w:sz w:val="64"/>
              </w:rPr>
              <w:t>26</w:t>
            </w:r>
            <w:r w:rsidRPr="00E70AE1">
              <w:rPr>
                <w:sz w:val="64"/>
              </w:rPr>
              <w:t>.</w:t>
            </w:r>
            <w:bookmarkEnd w:id="2"/>
            <w:r w:rsidR="001B060E">
              <w:rPr>
                <w:sz w:val="64"/>
              </w:rPr>
              <w:t>802</w:t>
            </w:r>
            <w:r w:rsidRPr="00E70AE1">
              <w:rPr>
                <w:sz w:val="64"/>
              </w:rPr>
              <w:t xml:space="preserve"> </w:t>
            </w:r>
            <w:r w:rsidRPr="00E70AE1">
              <w:t>V</w:t>
            </w:r>
            <w:bookmarkStart w:id="3" w:name="specVersion"/>
            <w:r w:rsidR="00E70AE1" w:rsidRPr="00E70AE1">
              <w:t>0</w:t>
            </w:r>
            <w:r w:rsidRPr="00E70AE1">
              <w:t>.</w:t>
            </w:r>
            <w:r w:rsidR="00F50F14">
              <w:t>3</w:t>
            </w:r>
            <w:r w:rsidR="00F67CF8" w:rsidRPr="00734B7B">
              <w:t>.</w:t>
            </w:r>
            <w:bookmarkEnd w:id="3"/>
            <w:r w:rsidR="00F50F14">
              <w:t>0</w:t>
            </w:r>
            <w:r w:rsidRPr="00E70AE1">
              <w:t xml:space="preserve"> </w:t>
            </w:r>
            <w:r w:rsidRPr="00E70AE1">
              <w:rPr>
                <w:sz w:val="32"/>
              </w:rPr>
              <w:t>(</w:t>
            </w:r>
            <w:bookmarkStart w:id="4" w:name="issueDate"/>
            <w:r w:rsidR="008D615C">
              <w:rPr>
                <w:sz w:val="32"/>
              </w:rPr>
              <w:t>2021</w:t>
            </w:r>
            <w:r w:rsidRPr="00E70AE1">
              <w:rPr>
                <w:sz w:val="32"/>
              </w:rPr>
              <w:t>-</w:t>
            </w:r>
            <w:bookmarkEnd w:id="4"/>
            <w:r w:rsidR="00D86EF3">
              <w:rPr>
                <w:sz w:val="32"/>
              </w:rPr>
              <w:t>0</w:t>
            </w:r>
            <w:r w:rsidR="00965ABC">
              <w:rPr>
                <w:sz w:val="32"/>
              </w:rPr>
              <w:t>2</w:t>
            </w:r>
            <w:r w:rsidRPr="00E70AE1">
              <w:rPr>
                <w:sz w:val="32"/>
              </w:rPr>
              <w:t>)</w:t>
            </w:r>
          </w:p>
        </w:tc>
      </w:tr>
      <w:tr w:rsidR="00E70AE1" w:rsidRPr="00E70AE1" w14:paraId="05E37792" w14:textId="77777777" w:rsidTr="005E4BB2">
        <w:trPr>
          <w:trHeight w:hRule="exact" w:val="1134"/>
        </w:trPr>
        <w:tc>
          <w:tcPr>
            <w:tcW w:w="10423" w:type="dxa"/>
            <w:gridSpan w:val="2"/>
            <w:shd w:val="clear" w:color="auto" w:fill="auto"/>
          </w:tcPr>
          <w:p w14:paraId="30B63D54" w14:textId="77777777" w:rsidR="004F0988" w:rsidRPr="00E70AE1" w:rsidRDefault="004F0988" w:rsidP="00133525">
            <w:pPr>
              <w:pStyle w:val="ZB"/>
              <w:framePr w:w="0" w:hRule="auto" w:wrap="auto" w:vAnchor="margin" w:hAnchor="text" w:yAlign="inline"/>
            </w:pPr>
            <w:r w:rsidRPr="00E70AE1">
              <w:t xml:space="preserve">Technical </w:t>
            </w:r>
            <w:bookmarkStart w:id="5" w:name="spectype2"/>
            <w:r w:rsidR="00D57972" w:rsidRPr="00E70AE1">
              <w:t>Report</w:t>
            </w:r>
            <w:bookmarkEnd w:id="5"/>
          </w:p>
          <w:p w14:paraId="5A5B9156" w14:textId="77777777" w:rsidR="00BA4B8D" w:rsidRPr="00E70AE1" w:rsidRDefault="00BA4B8D" w:rsidP="00BA4B8D">
            <w:pPr>
              <w:pStyle w:val="Guidance"/>
              <w:rPr>
                <w:color w:val="auto"/>
              </w:rPr>
            </w:pPr>
          </w:p>
        </w:tc>
      </w:tr>
      <w:tr w:rsidR="00E70AE1" w:rsidRPr="00E70AE1" w14:paraId="2D6EF9C6" w14:textId="77777777" w:rsidTr="005E4BB2">
        <w:trPr>
          <w:trHeight w:hRule="exact" w:val="3686"/>
        </w:trPr>
        <w:tc>
          <w:tcPr>
            <w:tcW w:w="10423" w:type="dxa"/>
            <w:gridSpan w:val="2"/>
            <w:shd w:val="clear" w:color="auto" w:fill="auto"/>
          </w:tcPr>
          <w:p w14:paraId="026EE207" w14:textId="77777777" w:rsidR="004F0988" w:rsidRPr="00E70AE1" w:rsidRDefault="004F0988" w:rsidP="00133525">
            <w:pPr>
              <w:pStyle w:val="ZT"/>
              <w:framePr w:wrap="auto" w:hAnchor="text" w:yAlign="inline"/>
            </w:pPr>
            <w:r w:rsidRPr="00E70AE1">
              <w:t>3rd Generation Partnership Project;</w:t>
            </w:r>
          </w:p>
          <w:p w14:paraId="72E1CCAE" w14:textId="77777777" w:rsidR="004F0988" w:rsidRPr="00E70AE1" w:rsidRDefault="00E70AE1" w:rsidP="00133525">
            <w:pPr>
              <w:pStyle w:val="ZT"/>
              <w:framePr w:wrap="auto" w:hAnchor="text" w:yAlign="inline"/>
            </w:pPr>
            <w:bookmarkStart w:id="6" w:name="specTitle"/>
            <w:r w:rsidRPr="00E70AE1">
              <w:t>Technical Specification Group Services and System Aspects</w:t>
            </w:r>
            <w:r w:rsidR="004F0988" w:rsidRPr="00E70AE1">
              <w:t>;</w:t>
            </w:r>
          </w:p>
          <w:bookmarkEnd w:id="6"/>
          <w:p w14:paraId="5B761A82" w14:textId="77777777" w:rsidR="004F0988" w:rsidRPr="00E70AE1" w:rsidRDefault="001B060E" w:rsidP="001B060E">
            <w:pPr>
              <w:pStyle w:val="ZT"/>
              <w:framePr w:wrap="auto" w:hAnchor="text" w:yAlign="inline"/>
            </w:pPr>
            <w:r>
              <w:t>Multicast Architecture Enhancement for  5G Media Streaming</w:t>
            </w:r>
          </w:p>
          <w:p w14:paraId="5CE3E257" w14:textId="77777777" w:rsidR="004F0988" w:rsidRPr="00E70AE1" w:rsidRDefault="004F0988" w:rsidP="00133525">
            <w:pPr>
              <w:pStyle w:val="ZT"/>
              <w:framePr w:wrap="auto" w:hAnchor="text" w:yAlign="inline"/>
              <w:rPr>
                <w:i/>
                <w:sz w:val="28"/>
              </w:rPr>
            </w:pPr>
            <w:r w:rsidRPr="00E70AE1">
              <w:t>(</w:t>
            </w:r>
            <w:r w:rsidRPr="00E70AE1">
              <w:rPr>
                <w:rStyle w:val="ZGSM"/>
              </w:rPr>
              <w:t xml:space="preserve">Release </w:t>
            </w:r>
            <w:bookmarkStart w:id="7" w:name="specRelease"/>
            <w:r w:rsidRPr="00E70AE1">
              <w:rPr>
                <w:rStyle w:val="ZGSM"/>
              </w:rPr>
              <w:t>17</w:t>
            </w:r>
            <w:bookmarkEnd w:id="7"/>
            <w:r w:rsidRPr="00E70AE1">
              <w:t>)</w:t>
            </w:r>
          </w:p>
        </w:tc>
      </w:tr>
      <w:tr w:rsidR="00E70AE1" w:rsidRPr="00E70AE1" w14:paraId="29AA70BE" w14:textId="77777777" w:rsidTr="005E4BB2">
        <w:tc>
          <w:tcPr>
            <w:tcW w:w="10423" w:type="dxa"/>
            <w:gridSpan w:val="2"/>
            <w:shd w:val="clear" w:color="auto" w:fill="auto"/>
          </w:tcPr>
          <w:p w14:paraId="1570F66D" w14:textId="77777777" w:rsidR="00BF128E" w:rsidRPr="00E70AE1" w:rsidRDefault="00BF128E" w:rsidP="00133525">
            <w:pPr>
              <w:pStyle w:val="ZU"/>
              <w:framePr w:w="0" w:wrap="auto" w:vAnchor="margin" w:hAnchor="text" w:yAlign="inline"/>
              <w:tabs>
                <w:tab w:val="right" w:pos="10206"/>
              </w:tabs>
              <w:jc w:val="left"/>
            </w:pPr>
            <w:r w:rsidRPr="00E70AE1">
              <w:tab/>
            </w:r>
          </w:p>
        </w:tc>
      </w:tr>
      <w:tr w:rsidR="00E70AE1" w:rsidRPr="00E70AE1" w14:paraId="49258121" w14:textId="77777777" w:rsidTr="005E4BB2">
        <w:trPr>
          <w:trHeight w:hRule="exact" w:val="1531"/>
        </w:trPr>
        <w:tc>
          <w:tcPr>
            <w:tcW w:w="4883" w:type="dxa"/>
            <w:shd w:val="clear" w:color="auto" w:fill="auto"/>
          </w:tcPr>
          <w:p w14:paraId="0AB3E4E5" w14:textId="2C99750A" w:rsidR="00D57972" w:rsidRPr="00E70AE1" w:rsidRDefault="00266469">
            <w:r>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E70AE1" w:rsidRDefault="00266469" w:rsidP="00133525">
            <w:pPr>
              <w:jc w:val="right"/>
            </w:pPr>
            <w:bookmarkStart w:id="8" w:name="logos"/>
            <w:r>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E70AE1" w:rsidRPr="00E70AE1" w14:paraId="71410C86" w14:textId="77777777" w:rsidTr="005E4BB2">
        <w:trPr>
          <w:trHeight w:hRule="exact" w:val="5783"/>
        </w:trPr>
        <w:tc>
          <w:tcPr>
            <w:tcW w:w="10423" w:type="dxa"/>
            <w:gridSpan w:val="2"/>
            <w:shd w:val="clear" w:color="auto" w:fill="auto"/>
          </w:tcPr>
          <w:p w14:paraId="3ED7A0CF" w14:textId="77777777" w:rsidR="00C074DD" w:rsidRPr="00E70AE1" w:rsidRDefault="00C074DD" w:rsidP="00C074DD">
            <w:pPr>
              <w:pStyle w:val="Guidance"/>
              <w:rPr>
                <w:b/>
                <w:color w:val="auto"/>
              </w:rPr>
            </w:pPr>
          </w:p>
        </w:tc>
      </w:tr>
      <w:tr w:rsidR="00E70AE1" w:rsidRPr="00E70AE1" w14:paraId="18E5CE11" w14:textId="77777777" w:rsidTr="005E4BB2">
        <w:trPr>
          <w:cantSplit/>
          <w:trHeight w:hRule="exact" w:val="964"/>
        </w:trPr>
        <w:tc>
          <w:tcPr>
            <w:tcW w:w="10423" w:type="dxa"/>
            <w:gridSpan w:val="2"/>
            <w:shd w:val="clear" w:color="auto" w:fill="auto"/>
          </w:tcPr>
          <w:p w14:paraId="678A5D06" w14:textId="77777777" w:rsidR="00C074DD" w:rsidRPr="00E70AE1" w:rsidRDefault="00C074DD" w:rsidP="00C074DD">
            <w:pPr>
              <w:rPr>
                <w:sz w:val="16"/>
              </w:rPr>
            </w:pPr>
            <w:bookmarkStart w:id="9" w:name="warningNotice"/>
            <w:r w:rsidRPr="00E70AE1">
              <w:rPr>
                <w:sz w:val="16"/>
              </w:rPr>
              <w:t>The present document has been developed within the 3rd Generation Partnership Project (3GPP</w:t>
            </w:r>
            <w:r w:rsidRPr="00E70AE1">
              <w:rPr>
                <w:sz w:val="16"/>
                <w:vertAlign w:val="superscript"/>
              </w:rPr>
              <w:t xml:space="preserve"> TM</w:t>
            </w:r>
            <w:r w:rsidRPr="00E70AE1">
              <w:rPr>
                <w:sz w:val="16"/>
              </w:rPr>
              <w:t>) and may be further elaborated for the purposes of 3GPP.</w:t>
            </w:r>
            <w:r w:rsidRPr="00E70AE1">
              <w:rPr>
                <w:sz w:val="16"/>
              </w:rPr>
              <w:br/>
              <w:t>The present document has not been subject to any approval process by the 3GPP</w:t>
            </w:r>
            <w:r w:rsidRPr="00E70AE1">
              <w:rPr>
                <w:sz w:val="16"/>
                <w:vertAlign w:val="superscript"/>
              </w:rPr>
              <w:t xml:space="preserve"> </w:t>
            </w:r>
            <w:r w:rsidRPr="00E70AE1">
              <w:rPr>
                <w:sz w:val="16"/>
              </w:rPr>
              <w:t>Organizational Partners and shall not be implemented.</w:t>
            </w:r>
            <w:r w:rsidRPr="00E70AE1">
              <w:rPr>
                <w:sz w:val="16"/>
              </w:rPr>
              <w:br/>
              <w:t>This Specification is provided for future development work within 3GPP</w:t>
            </w:r>
            <w:r w:rsidRPr="00E70AE1">
              <w:rPr>
                <w:sz w:val="16"/>
                <w:vertAlign w:val="superscript"/>
              </w:rPr>
              <w:t xml:space="preserve"> </w:t>
            </w:r>
            <w:r w:rsidRPr="00E70AE1">
              <w:rPr>
                <w:sz w:val="16"/>
              </w:rPr>
              <w:t>only. The Organizational Partners accept no liability for any use of this Specification.</w:t>
            </w:r>
            <w:r w:rsidRPr="00E70AE1">
              <w:rPr>
                <w:sz w:val="16"/>
              </w:rPr>
              <w:br/>
              <w:t>Specifications and Reports for implementation of the 3GPP</w:t>
            </w:r>
            <w:r w:rsidRPr="00E70AE1">
              <w:rPr>
                <w:sz w:val="16"/>
                <w:vertAlign w:val="superscript"/>
              </w:rPr>
              <w:t xml:space="preserve"> TM</w:t>
            </w:r>
            <w:r w:rsidRPr="00E70AE1">
              <w:rPr>
                <w:sz w:val="16"/>
              </w:rPr>
              <w:t xml:space="preserve"> system should be obtained via the 3GPP Organizational Partners' Publications Offices.</w:t>
            </w:r>
            <w:bookmarkEnd w:id="9"/>
          </w:p>
          <w:p w14:paraId="421FA232" w14:textId="77777777" w:rsidR="00C074DD" w:rsidRPr="00E70AE1" w:rsidRDefault="00C074DD" w:rsidP="00C074DD">
            <w:pPr>
              <w:pStyle w:val="ZV"/>
              <w:framePr w:w="0" w:wrap="auto" w:vAnchor="margin" w:hAnchor="text" w:yAlign="inline"/>
            </w:pPr>
          </w:p>
          <w:p w14:paraId="529E2B09" w14:textId="77777777" w:rsidR="00C074DD" w:rsidRPr="00E70AE1" w:rsidRDefault="00C074DD" w:rsidP="00C074DD">
            <w:pPr>
              <w:rPr>
                <w:sz w:val="16"/>
              </w:rPr>
            </w:pPr>
          </w:p>
        </w:tc>
      </w:tr>
      <w:bookmarkEnd w:id="0"/>
    </w:tbl>
    <w:p w14:paraId="431F14D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9CB4B33" w14:textId="77777777" w:rsidTr="00133525">
        <w:trPr>
          <w:trHeight w:hRule="exact" w:val="5670"/>
        </w:trPr>
        <w:tc>
          <w:tcPr>
            <w:tcW w:w="10423" w:type="dxa"/>
            <w:shd w:val="clear" w:color="auto" w:fill="auto"/>
          </w:tcPr>
          <w:p w14:paraId="1A6EDAC4" w14:textId="77777777" w:rsidR="00E16509" w:rsidRDefault="00E16509" w:rsidP="00E16509">
            <w:pPr>
              <w:pStyle w:val="Guidance"/>
            </w:pPr>
            <w:bookmarkStart w:id="10" w:name="page2"/>
          </w:p>
        </w:tc>
      </w:tr>
      <w:tr w:rsidR="00E16509" w14:paraId="0FF50CFA" w14:textId="77777777" w:rsidTr="00C074DD">
        <w:trPr>
          <w:trHeight w:hRule="exact" w:val="5387"/>
        </w:trPr>
        <w:tc>
          <w:tcPr>
            <w:tcW w:w="10423" w:type="dxa"/>
            <w:shd w:val="clear" w:color="auto" w:fill="auto"/>
          </w:tcPr>
          <w:p w14:paraId="7710ADA1"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5E1EBFA" w14:textId="77777777" w:rsidR="00E16509" w:rsidRPr="004D3578" w:rsidRDefault="00E16509" w:rsidP="00133525">
            <w:pPr>
              <w:pStyle w:val="FP"/>
              <w:pBdr>
                <w:bottom w:val="single" w:sz="6" w:space="1" w:color="auto"/>
              </w:pBdr>
              <w:ind w:left="2835" w:right="2835"/>
              <w:jc w:val="center"/>
            </w:pPr>
            <w:r w:rsidRPr="004D3578">
              <w:t>Postal address</w:t>
            </w:r>
          </w:p>
          <w:p w14:paraId="5726C4A3" w14:textId="77777777" w:rsidR="00E16509" w:rsidRPr="00133525" w:rsidRDefault="00E16509" w:rsidP="00133525">
            <w:pPr>
              <w:pStyle w:val="FP"/>
              <w:ind w:left="2835" w:right="2835"/>
              <w:jc w:val="center"/>
              <w:rPr>
                <w:rFonts w:ascii="Arial" w:hAnsi="Arial"/>
                <w:sz w:val="18"/>
              </w:rPr>
            </w:pPr>
          </w:p>
          <w:p w14:paraId="055293D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F0EF3"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650 Route des Lucioles - Sophia Antipolis</w:t>
            </w:r>
          </w:p>
          <w:p w14:paraId="12ED6AAE"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Valbonne - FRANCE</w:t>
            </w:r>
          </w:p>
          <w:p w14:paraId="39224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2E3DE4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D2AB0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EF6DFCF" w14:textId="77777777" w:rsidR="00E16509" w:rsidRDefault="00E16509" w:rsidP="00133525"/>
        </w:tc>
      </w:tr>
      <w:tr w:rsidR="00E16509" w14:paraId="2F67DF98" w14:textId="77777777" w:rsidTr="00C074DD">
        <w:tc>
          <w:tcPr>
            <w:tcW w:w="10423" w:type="dxa"/>
            <w:shd w:val="clear" w:color="auto" w:fill="auto"/>
            <w:vAlign w:val="bottom"/>
          </w:tcPr>
          <w:p w14:paraId="46FF8133" w14:textId="77777777" w:rsidR="00E16509" w:rsidRPr="00E70AE1" w:rsidRDefault="00E16509" w:rsidP="00133525">
            <w:pPr>
              <w:pStyle w:val="FP"/>
              <w:pBdr>
                <w:bottom w:val="single" w:sz="6" w:space="1" w:color="auto"/>
              </w:pBdr>
              <w:spacing w:after="240"/>
              <w:jc w:val="center"/>
              <w:rPr>
                <w:rFonts w:ascii="Arial" w:hAnsi="Arial"/>
                <w:b/>
                <w:i/>
                <w:noProof/>
              </w:rPr>
            </w:pPr>
            <w:bookmarkStart w:id="12" w:name="copyrightNotification"/>
            <w:r w:rsidRPr="00E70AE1">
              <w:rPr>
                <w:rFonts w:ascii="Arial" w:hAnsi="Arial"/>
                <w:b/>
                <w:i/>
                <w:noProof/>
              </w:rPr>
              <w:t>Copyright Notification</w:t>
            </w:r>
          </w:p>
          <w:p w14:paraId="530C6C13" w14:textId="77777777" w:rsidR="00E16509" w:rsidRPr="00E70AE1" w:rsidRDefault="00E16509" w:rsidP="00133525">
            <w:pPr>
              <w:pStyle w:val="FP"/>
              <w:jc w:val="center"/>
              <w:rPr>
                <w:noProof/>
              </w:rPr>
            </w:pPr>
            <w:r w:rsidRPr="00E70AE1">
              <w:rPr>
                <w:noProof/>
              </w:rPr>
              <w:t>No part may be reproduced except as authorized by written permission.</w:t>
            </w:r>
            <w:r w:rsidRPr="00E70AE1">
              <w:rPr>
                <w:noProof/>
              </w:rPr>
              <w:br/>
              <w:t>The copyright and the foregoing restriction extend to reproduction in all media.</w:t>
            </w:r>
          </w:p>
          <w:p w14:paraId="1E9AF9FC" w14:textId="77777777" w:rsidR="00E16509" w:rsidRPr="00E70AE1" w:rsidRDefault="00E16509" w:rsidP="00133525">
            <w:pPr>
              <w:pStyle w:val="FP"/>
              <w:jc w:val="center"/>
              <w:rPr>
                <w:noProof/>
              </w:rPr>
            </w:pPr>
          </w:p>
          <w:p w14:paraId="3A74ED4C" w14:textId="77777777" w:rsidR="00E16509" w:rsidRPr="00E70AE1" w:rsidRDefault="00E16509" w:rsidP="00133525">
            <w:pPr>
              <w:pStyle w:val="FP"/>
              <w:jc w:val="center"/>
              <w:rPr>
                <w:noProof/>
                <w:sz w:val="18"/>
              </w:rPr>
            </w:pPr>
            <w:r w:rsidRPr="00E70AE1">
              <w:rPr>
                <w:noProof/>
                <w:sz w:val="18"/>
              </w:rPr>
              <w:t xml:space="preserve">© </w:t>
            </w:r>
            <w:bookmarkStart w:id="13" w:name="copyrightDate"/>
            <w:r w:rsidRPr="00E70AE1">
              <w:rPr>
                <w:noProof/>
                <w:sz w:val="18"/>
              </w:rPr>
              <w:t>2019</w:t>
            </w:r>
            <w:bookmarkEnd w:id="13"/>
            <w:r w:rsidRPr="00E70AE1">
              <w:rPr>
                <w:noProof/>
                <w:sz w:val="18"/>
              </w:rPr>
              <w:t>, 3GPP Organizational Partners (ARIB, ATIS, CCSA, ETSI, TSDSI, TTA, TTC).</w:t>
            </w:r>
            <w:bookmarkStart w:id="14" w:name="copyrightaddon"/>
            <w:bookmarkEnd w:id="14"/>
          </w:p>
          <w:p w14:paraId="32C051A7" w14:textId="77777777" w:rsidR="00E16509" w:rsidRPr="00E70AE1" w:rsidRDefault="00E16509" w:rsidP="00133525">
            <w:pPr>
              <w:pStyle w:val="FP"/>
              <w:jc w:val="center"/>
              <w:rPr>
                <w:noProof/>
                <w:sz w:val="18"/>
              </w:rPr>
            </w:pPr>
            <w:r w:rsidRPr="00E70AE1">
              <w:rPr>
                <w:noProof/>
                <w:sz w:val="18"/>
              </w:rPr>
              <w:t>All rights reserved.</w:t>
            </w:r>
          </w:p>
          <w:p w14:paraId="170953BB" w14:textId="77777777" w:rsidR="00E16509" w:rsidRPr="00E70AE1" w:rsidRDefault="00E16509" w:rsidP="00E16509">
            <w:pPr>
              <w:pStyle w:val="FP"/>
              <w:rPr>
                <w:noProof/>
                <w:sz w:val="18"/>
              </w:rPr>
            </w:pPr>
          </w:p>
          <w:p w14:paraId="5BDDDB2A" w14:textId="77777777" w:rsidR="00E16509" w:rsidRPr="00E70AE1" w:rsidRDefault="00E16509" w:rsidP="00E16509">
            <w:pPr>
              <w:pStyle w:val="FP"/>
              <w:rPr>
                <w:noProof/>
                <w:sz w:val="18"/>
              </w:rPr>
            </w:pPr>
            <w:r w:rsidRPr="00E70AE1">
              <w:rPr>
                <w:noProof/>
                <w:sz w:val="18"/>
              </w:rPr>
              <w:t>UMTS™ is a Trade Mark of ETSI registered for the benefit of its members</w:t>
            </w:r>
          </w:p>
          <w:p w14:paraId="692DB6DE" w14:textId="77777777" w:rsidR="00E16509" w:rsidRPr="00E70AE1" w:rsidRDefault="00E16509" w:rsidP="00E16509">
            <w:pPr>
              <w:pStyle w:val="FP"/>
              <w:rPr>
                <w:noProof/>
                <w:sz w:val="18"/>
              </w:rPr>
            </w:pPr>
            <w:r w:rsidRPr="00E70AE1">
              <w:rPr>
                <w:noProof/>
                <w:sz w:val="18"/>
              </w:rPr>
              <w:t>3GPP™ is a Trade Mark of ETSI registered for the benefit of its Members and of the 3GPP Organizational Partners</w:t>
            </w:r>
            <w:r w:rsidRPr="00E70AE1">
              <w:rPr>
                <w:noProof/>
                <w:sz w:val="18"/>
              </w:rPr>
              <w:br/>
              <w:t>LTE™ is a Trade Mark of ETSI registered for the benefit of its Members and of the 3GPP Organizational Partners</w:t>
            </w:r>
          </w:p>
          <w:p w14:paraId="19CD4FF9" w14:textId="77777777" w:rsidR="00E16509" w:rsidRPr="00E70AE1" w:rsidRDefault="00E16509" w:rsidP="00E16509">
            <w:pPr>
              <w:pStyle w:val="FP"/>
              <w:rPr>
                <w:noProof/>
                <w:sz w:val="18"/>
              </w:rPr>
            </w:pPr>
            <w:r w:rsidRPr="00E70AE1">
              <w:rPr>
                <w:noProof/>
                <w:sz w:val="18"/>
              </w:rPr>
              <w:t>GSM® and the GSM logo are registered and owned by the GSM Association</w:t>
            </w:r>
            <w:bookmarkEnd w:id="12"/>
          </w:p>
          <w:p w14:paraId="7481B774" w14:textId="77777777" w:rsidR="00E16509" w:rsidRPr="00E70AE1" w:rsidRDefault="00E16509" w:rsidP="00133525"/>
        </w:tc>
      </w:tr>
      <w:bookmarkEnd w:id="10"/>
    </w:tbl>
    <w:p w14:paraId="3EF986D6" w14:textId="77777777" w:rsidR="00B108B7" w:rsidRDefault="00080512" w:rsidP="00B108B7">
      <w:pPr>
        <w:pStyle w:val="TT"/>
      </w:pPr>
      <w:r w:rsidRPr="004D3578">
        <w:br w:type="page"/>
      </w:r>
      <w:bookmarkStart w:id="15" w:name="tableOfContents"/>
      <w:bookmarkEnd w:id="15"/>
      <w:r w:rsidRPr="004D3578">
        <w:lastRenderedPageBreak/>
        <w:t>Contents</w:t>
      </w:r>
    </w:p>
    <w:bookmarkStart w:id="16" w:name="_GoBack"/>
    <w:bookmarkEnd w:id="16"/>
    <w:p w14:paraId="71D103A6" w14:textId="77777777" w:rsidR="002F2756" w:rsidRDefault="00B13734">
      <w:pPr>
        <w:pStyle w:val="TOC1"/>
        <w:rPr>
          <w:rFonts w:asciiTheme="minorHAnsi" w:eastAsiaTheme="minorEastAsia" w:hAnsiTheme="minorHAnsi" w:cstheme="minorBidi"/>
          <w:szCs w:val="22"/>
          <w:lang w:val="en-US" w:eastAsia="zh-CN"/>
        </w:rPr>
      </w:pPr>
      <w:r>
        <w:rPr>
          <w:b/>
          <w:bCs/>
        </w:rPr>
        <w:fldChar w:fldCharType="begin"/>
      </w:r>
      <w:r>
        <w:rPr>
          <w:b/>
          <w:bCs/>
        </w:rPr>
        <w:instrText xml:space="preserve"> TOC \o "1-6" \h \z \u </w:instrText>
      </w:r>
      <w:r>
        <w:rPr>
          <w:b/>
          <w:bCs/>
        </w:rPr>
        <w:fldChar w:fldCharType="separate"/>
      </w:r>
      <w:hyperlink w:anchor="_Toc63784900" w:history="1">
        <w:r w:rsidR="002F2756" w:rsidRPr="00E1359F">
          <w:rPr>
            <w:rStyle w:val="Hyperlink"/>
          </w:rPr>
          <w:t>Foreword</w:t>
        </w:r>
        <w:r w:rsidR="002F2756">
          <w:rPr>
            <w:webHidden/>
          </w:rPr>
          <w:tab/>
        </w:r>
        <w:r w:rsidR="002F2756">
          <w:rPr>
            <w:webHidden/>
          </w:rPr>
          <w:fldChar w:fldCharType="begin"/>
        </w:r>
        <w:r w:rsidR="002F2756">
          <w:rPr>
            <w:webHidden/>
          </w:rPr>
          <w:instrText xml:space="preserve"> PAGEREF _Toc63784900 \h </w:instrText>
        </w:r>
        <w:r w:rsidR="002F2756">
          <w:rPr>
            <w:webHidden/>
          </w:rPr>
        </w:r>
        <w:r w:rsidR="002F2756">
          <w:rPr>
            <w:webHidden/>
          </w:rPr>
          <w:fldChar w:fldCharType="separate"/>
        </w:r>
        <w:r w:rsidR="002F2756">
          <w:rPr>
            <w:webHidden/>
          </w:rPr>
          <w:t>5</w:t>
        </w:r>
        <w:r w:rsidR="002F2756">
          <w:rPr>
            <w:webHidden/>
          </w:rPr>
          <w:fldChar w:fldCharType="end"/>
        </w:r>
      </w:hyperlink>
    </w:p>
    <w:p w14:paraId="7A85E333" w14:textId="77777777" w:rsidR="002F2756" w:rsidRDefault="002F2756">
      <w:pPr>
        <w:pStyle w:val="TOC1"/>
        <w:rPr>
          <w:rFonts w:asciiTheme="minorHAnsi" w:eastAsiaTheme="minorEastAsia" w:hAnsiTheme="minorHAnsi" w:cstheme="minorBidi"/>
          <w:szCs w:val="22"/>
          <w:lang w:val="en-US" w:eastAsia="zh-CN"/>
        </w:rPr>
      </w:pPr>
      <w:hyperlink w:anchor="_Toc63784901" w:history="1">
        <w:r w:rsidRPr="00E1359F">
          <w:rPr>
            <w:rStyle w:val="Hyperlink"/>
          </w:rPr>
          <w:t>1</w:t>
        </w:r>
        <w:r>
          <w:rPr>
            <w:rFonts w:asciiTheme="minorHAnsi" w:eastAsiaTheme="minorEastAsia" w:hAnsiTheme="minorHAnsi" w:cstheme="minorBidi"/>
            <w:szCs w:val="22"/>
            <w:lang w:val="en-US" w:eastAsia="zh-CN"/>
          </w:rPr>
          <w:tab/>
        </w:r>
        <w:r w:rsidRPr="00E1359F">
          <w:rPr>
            <w:rStyle w:val="Hyperlink"/>
          </w:rPr>
          <w:t>Scope</w:t>
        </w:r>
        <w:r>
          <w:rPr>
            <w:webHidden/>
          </w:rPr>
          <w:tab/>
        </w:r>
        <w:r>
          <w:rPr>
            <w:webHidden/>
          </w:rPr>
          <w:fldChar w:fldCharType="begin"/>
        </w:r>
        <w:r>
          <w:rPr>
            <w:webHidden/>
          </w:rPr>
          <w:instrText xml:space="preserve"> PAGEREF _Toc63784901 \h </w:instrText>
        </w:r>
        <w:r>
          <w:rPr>
            <w:webHidden/>
          </w:rPr>
        </w:r>
        <w:r>
          <w:rPr>
            <w:webHidden/>
          </w:rPr>
          <w:fldChar w:fldCharType="separate"/>
        </w:r>
        <w:r>
          <w:rPr>
            <w:webHidden/>
          </w:rPr>
          <w:t>7</w:t>
        </w:r>
        <w:r>
          <w:rPr>
            <w:webHidden/>
          </w:rPr>
          <w:fldChar w:fldCharType="end"/>
        </w:r>
      </w:hyperlink>
    </w:p>
    <w:p w14:paraId="7D6A0AF1" w14:textId="77777777" w:rsidR="002F2756" w:rsidRDefault="002F2756">
      <w:pPr>
        <w:pStyle w:val="TOC1"/>
        <w:rPr>
          <w:rFonts w:asciiTheme="minorHAnsi" w:eastAsiaTheme="minorEastAsia" w:hAnsiTheme="minorHAnsi" w:cstheme="minorBidi"/>
          <w:szCs w:val="22"/>
          <w:lang w:val="en-US" w:eastAsia="zh-CN"/>
        </w:rPr>
      </w:pPr>
      <w:hyperlink w:anchor="_Toc63784902" w:history="1">
        <w:r w:rsidRPr="00E1359F">
          <w:rPr>
            <w:rStyle w:val="Hyperlink"/>
          </w:rPr>
          <w:t>2</w:t>
        </w:r>
        <w:r>
          <w:rPr>
            <w:rFonts w:asciiTheme="minorHAnsi" w:eastAsiaTheme="minorEastAsia" w:hAnsiTheme="minorHAnsi" w:cstheme="minorBidi"/>
            <w:szCs w:val="22"/>
            <w:lang w:val="en-US" w:eastAsia="zh-CN"/>
          </w:rPr>
          <w:tab/>
        </w:r>
        <w:r w:rsidRPr="00E1359F">
          <w:rPr>
            <w:rStyle w:val="Hyperlink"/>
          </w:rPr>
          <w:t>References</w:t>
        </w:r>
        <w:r>
          <w:rPr>
            <w:webHidden/>
          </w:rPr>
          <w:tab/>
        </w:r>
        <w:r>
          <w:rPr>
            <w:webHidden/>
          </w:rPr>
          <w:fldChar w:fldCharType="begin"/>
        </w:r>
        <w:r>
          <w:rPr>
            <w:webHidden/>
          </w:rPr>
          <w:instrText xml:space="preserve"> PAGEREF _Toc63784902 \h </w:instrText>
        </w:r>
        <w:r>
          <w:rPr>
            <w:webHidden/>
          </w:rPr>
        </w:r>
        <w:r>
          <w:rPr>
            <w:webHidden/>
          </w:rPr>
          <w:fldChar w:fldCharType="separate"/>
        </w:r>
        <w:r>
          <w:rPr>
            <w:webHidden/>
          </w:rPr>
          <w:t>7</w:t>
        </w:r>
        <w:r>
          <w:rPr>
            <w:webHidden/>
          </w:rPr>
          <w:fldChar w:fldCharType="end"/>
        </w:r>
      </w:hyperlink>
    </w:p>
    <w:p w14:paraId="6832C3A6" w14:textId="77777777" w:rsidR="002F2756" w:rsidRDefault="002F2756">
      <w:pPr>
        <w:pStyle w:val="TOC1"/>
        <w:rPr>
          <w:rFonts w:asciiTheme="minorHAnsi" w:eastAsiaTheme="minorEastAsia" w:hAnsiTheme="minorHAnsi" w:cstheme="minorBidi"/>
          <w:szCs w:val="22"/>
          <w:lang w:val="en-US" w:eastAsia="zh-CN"/>
        </w:rPr>
      </w:pPr>
      <w:hyperlink w:anchor="_Toc63784903" w:history="1">
        <w:r w:rsidRPr="00E1359F">
          <w:rPr>
            <w:rStyle w:val="Hyperlink"/>
          </w:rPr>
          <w:t>3</w:t>
        </w:r>
        <w:r>
          <w:rPr>
            <w:rFonts w:asciiTheme="minorHAnsi" w:eastAsiaTheme="minorEastAsia" w:hAnsiTheme="minorHAnsi" w:cstheme="minorBidi"/>
            <w:szCs w:val="22"/>
            <w:lang w:val="en-US" w:eastAsia="zh-CN"/>
          </w:rPr>
          <w:tab/>
        </w:r>
        <w:r w:rsidRPr="00E1359F">
          <w:rPr>
            <w:rStyle w:val="Hyperlink"/>
          </w:rPr>
          <w:t>Definitions of terms, symbols, and abbreviations</w:t>
        </w:r>
        <w:r>
          <w:rPr>
            <w:webHidden/>
          </w:rPr>
          <w:tab/>
        </w:r>
        <w:r>
          <w:rPr>
            <w:webHidden/>
          </w:rPr>
          <w:fldChar w:fldCharType="begin"/>
        </w:r>
        <w:r>
          <w:rPr>
            <w:webHidden/>
          </w:rPr>
          <w:instrText xml:space="preserve"> PAGEREF _Toc63784903 \h </w:instrText>
        </w:r>
        <w:r>
          <w:rPr>
            <w:webHidden/>
          </w:rPr>
        </w:r>
        <w:r>
          <w:rPr>
            <w:webHidden/>
          </w:rPr>
          <w:fldChar w:fldCharType="separate"/>
        </w:r>
        <w:r>
          <w:rPr>
            <w:webHidden/>
          </w:rPr>
          <w:t>8</w:t>
        </w:r>
        <w:r>
          <w:rPr>
            <w:webHidden/>
          </w:rPr>
          <w:fldChar w:fldCharType="end"/>
        </w:r>
      </w:hyperlink>
    </w:p>
    <w:p w14:paraId="7E889A22" w14:textId="77777777" w:rsidR="002F2756" w:rsidRDefault="002F2756">
      <w:pPr>
        <w:pStyle w:val="TOC2"/>
        <w:rPr>
          <w:rFonts w:asciiTheme="minorHAnsi" w:eastAsiaTheme="minorEastAsia" w:hAnsiTheme="minorHAnsi" w:cstheme="minorBidi"/>
          <w:sz w:val="22"/>
          <w:szCs w:val="22"/>
          <w:lang w:val="en-US" w:eastAsia="zh-CN"/>
        </w:rPr>
      </w:pPr>
      <w:hyperlink w:anchor="_Toc63784904" w:history="1">
        <w:r w:rsidRPr="00E1359F">
          <w:rPr>
            <w:rStyle w:val="Hyperlink"/>
          </w:rPr>
          <w:t>3.1</w:t>
        </w:r>
        <w:r>
          <w:rPr>
            <w:rFonts w:asciiTheme="minorHAnsi" w:eastAsiaTheme="minorEastAsia" w:hAnsiTheme="minorHAnsi" w:cstheme="minorBidi"/>
            <w:sz w:val="22"/>
            <w:szCs w:val="22"/>
            <w:lang w:val="en-US" w:eastAsia="zh-CN"/>
          </w:rPr>
          <w:tab/>
        </w:r>
        <w:r w:rsidRPr="00E1359F">
          <w:rPr>
            <w:rStyle w:val="Hyperlink"/>
          </w:rPr>
          <w:t>Terms</w:t>
        </w:r>
        <w:r>
          <w:rPr>
            <w:webHidden/>
          </w:rPr>
          <w:tab/>
        </w:r>
        <w:r>
          <w:rPr>
            <w:webHidden/>
          </w:rPr>
          <w:fldChar w:fldCharType="begin"/>
        </w:r>
        <w:r>
          <w:rPr>
            <w:webHidden/>
          </w:rPr>
          <w:instrText xml:space="preserve"> PAGEREF _Toc63784904 \h </w:instrText>
        </w:r>
        <w:r>
          <w:rPr>
            <w:webHidden/>
          </w:rPr>
        </w:r>
        <w:r>
          <w:rPr>
            <w:webHidden/>
          </w:rPr>
          <w:fldChar w:fldCharType="separate"/>
        </w:r>
        <w:r>
          <w:rPr>
            <w:webHidden/>
          </w:rPr>
          <w:t>8</w:t>
        </w:r>
        <w:r>
          <w:rPr>
            <w:webHidden/>
          </w:rPr>
          <w:fldChar w:fldCharType="end"/>
        </w:r>
      </w:hyperlink>
    </w:p>
    <w:p w14:paraId="598DFA98" w14:textId="77777777" w:rsidR="002F2756" w:rsidRDefault="002F2756">
      <w:pPr>
        <w:pStyle w:val="TOC2"/>
        <w:rPr>
          <w:rFonts w:asciiTheme="minorHAnsi" w:eastAsiaTheme="minorEastAsia" w:hAnsiTheme="minorHAnsi" w:cstheme="minorBidi"/>
          <w:sz w:val="22"/>
          <w:szCs w:val="22"/>
          <w:lang w:val="en-US" w:eastAsia="zh-CN"/>
        </w:rPr>
      </w:pPr>
      <w:hyperlink w:anchor="_Toc63784905" w:history="1">
        <w:r w:rsidRPr="00E1359F">
          <w:rPr>
            <w:rStyle w:val="Hyperlink"/>
          </w:rPr>
          <w:t>3.2</w:t>
        </w:r>
        <w:r>
          <w:rPr>
            <w:rFonts w:asciiTheme="minorHAnsi" w:eastAsiaTheme="minorEastAsia" w:hAnsiTheme="minorHAnsi" w:cstheme="minorBidi"/>
            <w:sz w:val="22"/>
            <w:szCs w:val="22"/>
            <w:lang w:val="en-US" w:eastAsia="zh-CN"/>
          </w:rPr>
          <w:tab/>
        </w:r>
        <w:r w:rsidRPr="00E1359F">
          <w:rPr>
            <w:rStyle w:val="Hyperlink"/>
          </w:rPr>
          <w:t>Abbreviations</w:t>
        </w:r>
        <w:r>
          <w:rPr>
            <w:webHidden/>
          </w:rPr>
          <w:tab/>
        </w:r>
        <w:r>
          <w:rPr>
            <w:webHidden/>
          </w:rPr>
          <w:fldChar w:fldCharType="begin"/>
        </w:r>
        <w:r>
          <w:rPr>
            <w:webHidden/>
          </w:rPr>
          <w:instrText xml:space="preserve"> PAGEREF _Toc63784905 \h </w:instrText>
        </w:r>
        <w:r>
          <w:rPr>
            <w:webHidden/>
          </w:rPr>
        </w:r>
        <w:r>
          <w:rPr>
            <w:webHidden/>
          </w:rPr>
          <w:fldChar w:fldCharType="separate"/>
        </w:r>
        <w:r>
          <w:rPr>
            <w:webHidden/>
          </w:rPr>
          <w:t>8</w:t>
        </w:r>
        <w:r>
          <w:rPr>
            <w:webHidden/>
          </w:rPr>
          <w:fldChar w:fldCharType="end"/>
        </w:r>
      </w:hyperlink>
    </w:p>
    <w:p w14:paraId="36D376F4" w14:textId="77777777" w:rsidR="002F2756" w:rsidRDefault="002F2756">
      <w:pPr>
        <w:pStyle w:val="TOC1"/>
        <w:rPr>
          <w:rFonts w:asciiTheme="minorHAnsi" w:eastAsiaTheme="minorEastAsia" w:hAnsiTheme="minorHAnsi" w:cstheme="minorBidi"/>
          <w:szCs w:val="22"/>
          <w:lang w:val="en-US" w:eastAsia="zh-CN"/>
        </w:rPr>
      </w:pPr>
      <w:hyperlink w:anchor="_Toc63784906" w:history="1">
        <w:r w:rsidRPr="00E1359F">
          <w:rPr>
            <w:rStyle w:val="Hyperlink"/>
          </w:rPr>
          <w:t>4</w:t>
        </w:r>
        <w:r>
          <w:rPr>
            <w:rFonts w:asciiTheme="minorHAnsi" w:eastAsiaTheme="minorEastAsia" w:hAnsiTheme="minorHAnsi" w:cstheme="minorBidi"/>
            <w:szCs w:val="22"/>
            <w:lang w:val="en-US" w:eastAsia="zh-CN"/>
          </w:rPr>
          <w:tab/>
        </w:r>
        <w:r w:rsidRPr="00E1359F">
          <w:rPr>
            <w:rStyle w:val="Hyperlink"/>
          </w:rPr>
          <w:t>5G Media Streaming General Service Architecture and Principles</w:t>
        </w:r>
        <w:r>
          <w:rPr>
            <w:webHidden/>
          </w:rPr>
          <w:tab/>
        </w:r>
        <w:r>
          <w:rPr>
            <w:webHidden/>
          </w:rPr>
          <w:fldChar w:fldCharType="begin"/>
        </w:r>
        <w:r>
          <w:rPr>
            <w:webHidden/>
          </w:rPr>
          <w:instrText xml:space="preserve"> PAGEREF _Toc63784906 \h </w:instrText>
        </w:r>
        <w:r>
          <w:rPr>
            <w:webHidden/>
          </w:rPr>
        </w:r>
        <w:r>
          <w:rPr>
            <w:webHidden/>
          </w:rPr>
          <w:fldChar w:fldCharType="separate"/>
        </w:r>
        <w:r>
          <w:rPr>
            <w:webHidden/>
          </w:rPr>
          <w:t>9</w:t>
        </w:r>
        <w:r>
          <w:rPr>
            <w:webHidden/>
          </w:rPr>
          <w:fldChar w:fldCharType="end"/>
        </w:r>
      </w:hyperlink>
    </w:p>
    <w:p w14:paraId="69875165" w14:textId="77777777" w:rsidR="002F2756" w:rsidRDefault="002F2756">
      <w:pPr>
        <w:pStyle w:val="TOC2"/>
        <w:rPr>
          <w:rFonts w:asciiTheme="minorHAnsi" w:eastAsiaTheme="minorEastAsia" w:hAnsiTheme="minorHAnsi" w:cstheme="minorBidi"/>
          <w:sz w:val="22"/>
          <w:szCs w:val="22"/>
          <w:lang w:val="en-US" w:eastAsia="zh-CN"/>
        </w:rPr>
      </w:pPr>
      <w:hyperlink w:anchor="_Toc63784907" w:history="1">
        <w:r w:rsidRPr="00E1359F">
          <w:rPr>
            <w:rStyle w:val="Hyperlink"/>
          </w:rPr>
          <w:t>4.1</w:t>
        </w:r>
        <w:r>
          <w:rPr>
            <w:rFonts w:asciiTheme="minorHAnsi" w:eastAsiaTheme="minorEastAsia" w:hAnsiTheme="minorHAnsi" w:cstheme="minorBidi"/>
            <w:sz w:val="22"/>
            <w:szCs w:val="22"/>
            <w:lang w:val="en-US" w:eastAsia="zh-CN"/>
          </w:rPr>
          <w:tab/>
        </w:r>
        <w:r w:rsidRPr="00E1359F">
          <w:rPr>
            <w:rStyle w:val="Hyperlink"/>
          </w:rPr>
          <w:t>Introduction</w:t>
        </w:r>
        <w:r>
          <w:rPr>
            <w:webHidden/>
          </w:rPr>
          <w:tab/>
        </w:r>
        <w:r>
          <w:rPr>
            <w:webHidden/>
          </w:rPr>
          <w:fldChar w:fldCharType="begin"/>
        </w:r>
        <w:r>
          <w:rPr>
            <w:webHidden/>
          </w:rPr>
          <w:instrText xml:space="preserve"> PAGEREF _Toc63784907 \h </w:instrText>
        </w:r>
        <w:r>
          <w:rPr>
            <w:webHidden/>
          </w:rPr>
        </w:r>
        <w:r>
          <w:rPr>
            <w:webHidden/>
          </w:rPr>
          <w:fldChar w:fldCharType="separate"/>
        </w:r>
        <w:r>
          <w:rPr>
            <w:webHidden/>
          </w:rPr>
          <w:t>9</w:t>
        </w:r>
        <w:r>
          <w:rPr>
            <w:webHidden/>
          </w:rPr>
          <w:fldChar w:fldCharType="end"/>
        </w:r>
      </w:hyperlink>
    </w:p>
    <w:p w14:paraId="074A78F8" w14:textId="77777777" w:rsidR="002F2756" w:rsidRDefault="002F2756">
      <w:pPr>
        <w:pStyle w:val="TOC2"/>
        <w:rPr>
          <w:rFonts w:asciiTheme="minorHAnsi" w:eastAsiaTheme="minorEastAsia" w:hAnsiTheme="minorHAnsi" w:cstheme="minorBidi"/>
          <w:sz w:val="22"/>
          <w:szCs w:val="22"/>
          <w:lang w:val="en-US" w:eastAsia="zh-CN"/>
        </w:rPr>
      </w:pPr>
      <w:hyperlink w:anchor="_Toc63784908" w:history="1">
        <w:r w:rsidRPr="00E1359F">
          <w:rPr>
            <w:rStyle w:val="Hyperlink"/>
            <w:lang w:val="en-US"/>
          </w:rPr>
          <w:t>4.2</w:t>
        </w:r>
        <w:r>
          <w:rPr>
            <w:rFonts w:asciiTheme="minorHAnsi" w:eastAsiaTheme="minorEastAsia" w:hAnsiTheme="minorHAnsi" w:cstheme="minorBidi"/>
            <w:sz w:val="22"/>
            <w:szCs w:val="22"/>
            <w:lang w:val="en-US" w:eastAsia="zh-CN"/>
          </w:rPr>
          <w:tab/>
        </w:r>
        <w:r w:rsidRPr="00E1359F">
          <w:rPr>
            <w:rStyle w:val="Hyperlink"/>
            <w:lang w:val="en-US"/>
          </w:rPr>
          <w:t xml:space="preserve"> Related 5G multicast and broadcast work in 3GPP</w:t>
        </w:r>
        <w:r>
          <w:rPr>
            <w:webHidden/>
          </w:rPr>
          <w:tab/>
        </w:r>
        <w:r>
          <w:rPr>
            <w:webHidden/>
          </w:rPr>
          <w:fldChar w:fldCharType="begin"/>
        </w:r>
        <w:r>
          <w:rPr>
            <w:webHidden/>
          </w:rPr>
          <w:instrText xml:space="preserve"> PAGEREF _Toc63784908 \h </w:instrText>
        </w:r>
        <w:r>
          <w:rPr>
            <w:webHidden/>
          </w:rPr>
        </w:r>
        <w:r>
          <w:rPr>
            <w:webHidden/>
          </w:rPr>
          <w:fldChar w:fldCharType="separate"/>
        </w:r>
        <w:r>
          <w:rPr>
            <w:webHidden/>
          </w:rPr>
          <w:t>9</w:t>
        </w:r>
        <w:r>
          <w:rPr>
            <w:webHidden/>
          </w:rPr>
          <w:fldChar w:fldCharType="end"/>
        </w:r>
      </w:hyperlink>
    </w:p>
    <w:p w14:paraId="4F0F7D70" w14:textId="77777777" w:rsidR="002F2756" w:rsidRDefault="002F2756">
      <w:pPr>
        <w:pStyle w:val="TOC3"/>
        <w:rPr>
          <w:rFonts w:asciiTheme="minorHAnsi" w:eastAsiaTheme="minorEastAsia" w:hAnsiTheme="minorHAnsi" w:cstheme="minorBidi"/>
          <w:sz w:val="22"/>
          <w:szCs w:val="22"/>
          <w:lang w:val="en-US" w:eastAsia="zh-CN"/>
        </w:rPr>
      </w:pPr>
      <w:hyperlink w:anchor="_Toc63784909" w:history="1">
        <w:r w:rsidRPr="00E1359F">
          <w:rPr>
            <w:rStyle w:val="Hyperlink"/>
          </w:rPr>
          <w:t>4.2.1</w:t>
        </w:r>
        <w:r>
          <w:rPr>
            <w:rFonts w:asciiTheme="minorHAnsi" w:eastAsiaTheme="minorEastAsia" w:hAnsiTheme="minorHAnsi" w:cstheme="minorBidi"/>
            <w:sz w:val="22"/>
            <w:szCs w:val="22"/>
            <w:lang w:val="en-US" w:eastAsia="zh-CN"/>
          </w:rPr>
          <w:tab/>
        </w:r>
        <w:r w:rsidRPr="00E1359F">
          <w:rPr>
            <w:rStyle w:val="Hyperlink"/>
          </w:rPr>
          <w:t>General</w:t>
        </w:r>
        <w:r>
          <w:rPr>
            <w:webHidden/>
          </w:rPr>
          <w:tab/>
        </w:r>
        <w:r>
          <w:rPr>
            <w:webHidden/>
          </w:rPr>
          <w:fldChar w:fldCharType="begin"/>
        </w:r>
        <w:r>
          <w:rPr>
            <w:webHidden/>
          </w:rPr>
          <w:instrText xml:space="preserve"> PAGEREF _Toc63784909 \h </w:instrText>
        </w:r>
        <w:r>
          <w:rPr>
            <w:webHidden/>
          </w:rPr>
        </w:r>
        <w:r>
          <w:rPr>
            <w:webHidden/>
          </w:rPr>
          <w:fldChar w:fldCharType="separate"/>
        </w:r>
        <w:r>
          <w:rPr>
            <w:webHidden/>
          </w:rPr>
          <w:t>9</w:t>
        </w:r>
        <w:r>
          <w:rPr>
            <w:webHidden/>
          </w:rPr>
          <w:fldChar w:fldCharType="end"/>
        </w:r>
      </w:hyperlink>
    </w:p>
    <w:p w14:paraId="204C0622" w14:textId="77777777" w:rsidR="002F2756" w:rsidRDefault="002F2756">
      <w:pPr>
        <w:pStyle w:val="TOC3"/>
        <w:rPr>
          <w:rFonts w:asciiTheme="minorHAnsi" w:eastAsiaTheme="minorEastAsia" w:hAnsiTheme="minorHAnsi" w:cstheme="minorBidi"/>
          <w:sz w:val="22"/>
          <w:szCs w:val="22"/>
          <w:lang w:val="en-US" w:eastAsia="zh-CN"/>
        </w:rPr>
      </w:pPr>
      <w:hyperlink w:anchor="_Toc63784910" w:history="1">
        <w:r w:rsidRPr="00E1359F">
          <w:rPr>
            <w:rStyle w:val="Hyperlink"/>
          </w:rPr>
          <w:t>4.2.2</w:t>
        </w:r>
        <w:r>
          <w:rPr>
            <w:rFonts w:asciiTheme="minorHAnsi" w:eastAsiaTheme="minorEastAsia" w:hAnsiTheme="minorHAnsi" w:cstheme="minorBidi"/>
            <w:sz w:val="22"/>
            <w:szCs w:val="22"/>
            <w:lang w:val="en-US" w:eastAsia="zh-CN"/>
          </w:rPr>
          <w:tab/>
        </w:r>
        <w:r w:rsidRPr="00E1359F">
          <w:rPr>
            <w:rStyle w:val="Hyperlink"/>
          </w:rPr>
          <w:t>Existing 3GPP specifications on MBMS</w:t>
        </w:r>
        <w:r>
          <w:rPr>
            <w:webHidden/>
          </w:rPr>
          <w:tab/>
        </w:r>
        <w:r>
          <w:rPr>
            <w:webHidden/>
          </w:rPr>
          <w:fldChar w:fldCharType="begin"/>
        </w:r>
        <w:r>
          <w:rPr>
            <w:webHidden/>
          </w:rPr>
          <w:instrText xml:space="preserve"> PAGEREF _Toc63784910 \h </w:instrText>
        </w:r>
        <w:r>
          <w:rPr>
            <w:webHidden/>
          </w:rPr>
        </w:r>
        <w:r>
          <w:rPr>
            <w:webHidden/>
          </w:rPr>
          <w:fldChar w:fldCharType="separate"/>
        </w:r>
        <w:r>
          <w:rPr>
            <w:webHidden/>
          </w:rPr>
          <w:t>10</w:t>
        </w:r>
        <w:r>
          <w:rPr>
            <w:webHidden/>
          </w:rPr>
          <w:fldChar w:fldCharType="end"/>
        </w:r>
      </w:hyperlink>
    </w:p>
    <w:p w14:paraId="1F941507" w14:textId="77777777" w:rsidR="002F2756" w:rsidRDefault="002F2756">
      <w:pPr>
        <w:pStyle w:val="TOC4"/>
        <w:rPr>
          <w:rFonts w:asciiTheme="minorHAnsi" w:eastAsiaTheme="minorEastAsia" w:hAnsiTheme="minorHAnsi" w:cstheme="minorBidi"/>
          <w:sz w:val="22"/>
          <w:szCs w:val="22"/>
          <w:lang w:val="en-US" w:eastAsia="zh-CN"/>
        </w:rPr>
      </w:pPr>
      <w:hyperlink w:anchor="_Toc63784911" w:history="1">
        <w:r w:rsidRPr="00E1359F">
          <w:rPr>
            <w:rStyle w:val="Hyperlink"/>
          </w:rPr>
          <w:t>4.2.2.1</w:t>
        </w:r>
        <w:r>
          <w:rPr>
            <w:rFonts w:asciiTheme="minorHAnsi" w:eastAsiaTheme="minorEastAsia" w:hAnsiTheme="minorHAnsi" w:cstheme="minorBidi"/>
            <w:sz w:val="22"/>
            <w:szCs w:val="22"/>
            <w:lang w:val="en-US" w:eastAsia="zh-CN"/>
          </w:rPr>
          <w:tab/>
        </w:r>
        <w:r w:rsidRPr="00E1359F">
          <w:rPr>
            <w:rStyle w:val="Hyperlink"/>
          </w:rPr>
          <w:t>Introduction</w:t>
        </w:r>
        <w:r>
          <w:rPr>
            <w:webHidden/>
          </w:rPr>
          <w:tab/>
        </w:r>
        <w:r>
          <w:rPr>
            <w:webHidden/>
          </w:rPr>
          <w:fldChar w:fldCharType="begin"/>
        </w:r>
        <w:r>
          <w:rPr>
            <w:webHidden/>
          </w:rPr>
          <w:instrText xml:space="preserve"> PAGEREF _Toc63784911 \h </w:instrText>
        </w:r>
        <w:r>
          <w:rPr>
            <w:webHidden/>
          </w:rPr>
        </w:r>
        <w:r>
          <w:rPr>
            <w:webHidden/>
          </w:rPr>
          <w:fldChar w:fldCharType="separate"/>
        </w:r>
        <w:r>
          <w:rPr>
            <w:webHidden/>
          </w:rPr>
          <w:t>10</w:t>
        </w:r>
        <w:r>
          <w:rPr>
            <w:webHidden/>
          </w:rPr>
          <w:fldChar w:fldCharType="end"/>
        </w:r>
      </w:hyperlink>
    </w:p>
    <w:p w14:paraId="0EF77CBF" w14:textId="77777777" w:rsidR="002F2756" w:rsidRDefault="002F2756">
      <w:pPr>
        <w:pStyle w:val="TOC4"/>
        <w:rPr>
          <w:rFonts w:asciiTheme="minorHAnsi" w:eastAsiaTheme="minorEastAsia" w:hAnsiTheme="minorHAnsi" w:cstheme="minorBidi"/>
          <w:sz w:val="22"/>
          <w:szCs w:val="22"/>
          <w:lang w:val="en-US" w:eastAsia="zh-CN"/>
        </w:rPr>
      </w:pPr>
      <w:hyperlink w:anchor="_Toc63784912" w:history="1">
        <w:r w:rsidRPr="00E1359F">
          <w:rPr>
            <w:rStyle w:val="Hyperlink"/>
          </w:rPr>
          <w:t>4.2.2.2</w:t>
        </w:r>
        <w:r>
          <w:rPr>
            <w:rFonts w:asciiTheme="minorHAnsi" w:eastAsiaTheme="minorEastAsia" w:hAnsiTheme="minorHAnsi" w:cstheme="minorBidi"/>
            <w:sz w:val="22"/>
            <w:szCs w:val="22"/>
            <w:lang w:val="en-US" w:eastAsia="zh-CN"/>
          </w:rPr>
          <w:tab/>
        </w:r>
        <w:r w:rsidRPr="00E1359F">
          <w:rPr>
            <w:rStyle w:val="Hyperlink"/>
          </w:rPr>
          <w:t>MBMS Delivery Methods</w:t>
        </w:r>
        <w:r>
          <w:rPr>
            <w:webHidden/>
          </w:rPr>
          <w:tab/>
        </w:r>
        <w:r>
          <w:rPr>
            <w:webHidden/>
          </w:rPr>
          <w:fldChar w:fldCharType="begin"/>
        </w:r>
        <w:r>
          <w:rPr>
            <w:webHidden/>
          </w:rPr>
          <w:instrText xml:space="preserve"> PAGEREF _Toc63784912 \h </w:instrText>
        </w:r>
        <w:r>
          <w:rPr>
            <w:webHidden/>
          </w:rPr>
        </w:r>
        <w:r>
          <w:rPr>
            <w:webHidden/>
          </w:rPr>
          <w:fldChar w:fldCharType="separate"/>
        </w:r>
        <w:r>
          <w:rPr>
            <w:webHidden/>
          </w:rPr>
          <w:t>10</w:t>
        </w:r>
        <w:r>
          <w:rPr>
            <w:webHidden/>
          </w:rPr>
          <w:fldChar w:fldCharType="end"/>
        </w:r>
      </w:hyperlink>
    </w:p>
    <w:p w14:paraId="47795EA3" w14:textId="77777777" w:rsidR="002F2756" w:rsidRDefault="002F2756">
      <w:pPr>
        <w:pStyle w:val="TOC4"/>
        <w:rPr>
          <w:rFonts w:asciiTheme="minorHAnsi" w:eastAsiaTheme="minorEastAsia" w:hAnsiTheme="minorHAnsi" w:cstheme="minorBidi"/>
          <w:sz w:val="22"/>
          <w:szCs w:val="22"/>
          <w:lang w:val="en-US" w:eastAsia="zh-CN"/>
        </w:rPr>
      </w:pPr>
      <w:hyperlink w:anchor="_Toc63784913" w:history="1">
        <w:r w:rsidRPr="00E1359F">
          <w:rPr>
            <w:rStyle w:val="Hyperlink"/>
          </w:rPr>
          <w:t>4.2.2.3</w:t>
        </w:r>
        <w:r>
          <w:rPr>
            <w:rFonts w:asciiTheme="minorHAnsi" w:eastAsiaTheme="minorEastAsia" w:hAnsiTheme="minorHAnsi" w:cstheme="minorBidi"/>
            <w:sz w:val="22"/>
            <w:szCs w:val="22"/>
            <w:lang w:val="en-US" w:eastAsia="zh-CN"/>
          </w:rPr>
          <w:tab/>
        </w:r>
        <w:r w:rsidRPr="00E1359F">
          <w:rPr>
            <w:rStyle w:val="Hyperlink"/>
          </w:rPr>
          <w:t>MBMS User Service</w:t>
        </w:r>
        <w:r>
          <w:rPr>
            <w:webHidden/>
          </w:rPr>
          <w:tab/>
        </w:r>
        <w:r>
          <w:rPr>
            <w:webHidden/>
          </w:rPr>
          <w:fldChar w:fldCharType="begin"/>
        </w:r>
        <w:r>
          <w:rPr>
            <w:webHidden/>
          </w:rPr>
          <w:instrText xml:space="preserve"> PAGEREF _Toc63784913 \h </w:instrText>
        </w:r>
        <w:r>
          <w:rPr>
            <w:webHidden/>
          </w:rPr>
        </w:r>
        <w:r>
          <w:rPr>
            <w:webHidden/>
          </w:rPr>
          <w:fldChar w:fldCharType="separate"/>
        </w:r>
        <w:r>
          <w:rPr>
            <w:webHidden/>
          </w:rPr>
          <w:t>10</w:t>
        </w:r>
        <w:r>
          <w:rPr>
            <w:webHidden/>
          </w:rPr>
          <w:fldChar w:fldCharType="end"/>
        </w:r>
      </w:hyperlink>
    </w:p>
    <w:p w14:paraId="16307659" w14:textId="77777777" w:rsidR="002F2756" w:rsidRDefault="002F2756">
      <w:pPr>
        <w:pStyle w:val="TOC4"/>
        <w:rPr>
          <w:rFonts w:asciiTheme="minorHAnsi" w:eastAsiaTheme="minorEastAsia" w:hAnsiTheme="minorHAnsi" w:cstheme="minorBidi"/>
          <w:sz w:val="22"/>
          <w:szCs w:val="22"/>
          <w:lang w:val="en-US" w:eastAsia="zh-CN"/>
        </w:rPr>
      </w:pPr>
      <w:hyperlink w:anchor="_Toc63784914" w:history="1">
        <w:r w:rsidRPr="00E1359F">
          <w:rPr>
            <w:rStyle w:val="Hyperlink"/>
          </w:rPr>
          <w:t>4.2.2.4</w:t>
        </w:r>
        <w:r>
          <w:rPr>
            <w:rFonts w:asciiTheme="minorHAnsi" w:eastAsiaTheme="minorEastAsia" w:hAnsiTheme="minorHAnsi" w:cstheme="minorBidi"/>
            <w:sz w:val="22"/>
            <w:szCs w:val="22"/>
            <w:lang w:val="en-US" w:eastAsia="zh-CN"/>
          </w:rPr>
          <w:tab/>
        </w:r>
        <w:r w:rsidRPr="00E1359F">
          <w:rPr>
            <w:rStyle w:val="Hyperlink"/>
          </w:rPr>
          <w:t>xMB reference point between content provider and BM-SC</w:t>
        </w:r>
        <w:r>
          <w:rPr>
            <w:webHidden/>
          </w:rPr>
          <w:tab/>
        </w:r>
        <w:r>
          <w:rPr>
            <w:webHidden/>
          </w:rPr>
          <w:fldChar w:fldCharType="begin"/>
        </w:r>
        <w:r>
          <w:rPr>
            <w:webHidden/>
          </w:rPr>
          <w:instrText xml:space="preserve"> PAGEREF _Toc63784914 \h </w:instrText>
        </w:r>
        <w:r>
          <w:rPr>
            <w:webHidden/>
          </w:rPr>
        </w:r>
        <w:r>
          <w:rPr>
            <w:webHidden/>
          </w:rPr>
          <w:fldChar w:fldCharType="separate"/>
        </w:r>
        <w:r>
          <w:rPr>
            <w:webHidden/>
          </w:rPr>
          <w:t>11</w:t>
        </w:r>
        <w:r>
          <w:rPr>
            <w:webHidden/>
          </w:rPr>
          <w:fldChar w:fldCharType="end"/>
        </w:r>
      </w:hyperlink>
    </w:p>
    <w:p w14:paraId="5C38F3B8" w14:textId="77777777" w:rsidR="002F2756" w:rsidRDefault="002F2756">
      <w:pPr>
        <w:pStyle w:val="TOC4"/>
        <w:rPr>
          <w:rFonts w:asciiTheme="minorHAnsi" w:eastAsiaTheme="minorEastAsia" w:hAnsiTheme="minorHAnsi" w:cstheme="minorBidi"/>
          <w:sz w:val="22"/>
          <w:szCs w:val="22"/>
          <w:lang w:val="en-US" w:eastAsia="zh-CN"/>
        </w:rPr>
      </w:pPr>
      <w:hyperlink w:anchor="_Toc63784915" w:history="1">
        <w:r w:rsidRPr="00E1359F">
          <w:rPr>
            <w:rStyle w:val="Hyperlink"/>
          </w:rPr>
          <w:t>4.2.2.5</w:t>
        </w:r>
        <w:r>
          <w:rPr>
            <w:rFonts w:asciiTheme="minorHAnsi" w:eastAsiaTheme="minorEastAsia" w:hAnsiTheme="minorHAnsi" w:cstheme="minorBidi"/>
            <w:sz w:val="22"/>
            <w:szCs w:val="22"/>
            <w:lang w:val="en-US" w:eastAsia="zh-CN"/>
          </w:rPr>
          <w:tab/>
        </w:r>
        <w:r w:rsidRPr="00E1359F">
          <w:rPr>
            <w:rStyle w:val="Hyperlink"/>
          </w:rPr>
          <w:t xml:space="preserve"> MB2 reference point</w:t>
        </w:r>
        <w:r>
          <w:rPr>
            <w:webHidden/>
          </w:rPr>
          <w:tab/>
        </w:r>
        <w:r>
          <w:rPr>
            <w:webHidden/>
          </w:rPr>
          <w:fldChar w:fldCharType="begin"/>
        </w:r>
        <w:r>
          <w:rPr>
            <w:webHidden/>
          </w:rPr>
          <w:instrText xml:space="preserve"> PAGEREF _Toc63784915 \h </w:instrText>
        </w:r>
        <w:r>
          <w:rPr>
            <w:webHidden/>
          </w:rPr>
        </w:r>
        <w:r>
          <w:rPr>
            <w:webHidden/>
          </w:rPr>
          <w:fldChar w:fldCharType="separate"/>
        </w:r>
        <w:r>
          <w:rPr>
            <w:webHidden/>
          </w:rPr>
          <w:t>14</w:t>
        </w:r>
        <w:r>
          <w:rPr>
            <w:webHidden/>
          </w:rPr>
          <w:fldChar w:fldCharType="end"/>
        </w:r>
      </w:hyperlink>
    </w:p>
    <w:p w14:paraId="0FEACD50" w14:textId="77777777" w:rsidR="002F2756" w:rsidRDefault="002F2756">
      <w:pPr>
        <w:pStyle w:val="TOC4"/>
        <w:rPr>
          <w:rFonts w:asciiTheme="minorHAnsi" w:eastAsiaTheme="minorEastAsia" w:hAnsiTheme="minorHAnsi" w:cstheme="minorBidi"/>
          <w:sz w:val="22"/>
          <w:szCs w:val="22"/>
          <w:lang w:val="en-US" w:eastAsia="zh-CN"/>
        </w:rPr>
      </w:pPr>
      <w:hyperlink w:anchor="_Toc63784916" w:history="1">
        <w:r w:rsidRPr="00E1359F">
          <w:rPr>
            <w:rStyle w:val="Hyperlink"/>
          </w:rPr>
          <w:t>4.2.2.6</w:t>
        </w:r>
        <w:r>
          <w:rPr>
            <w:rFonts w:asciiTheme="minorHAnsi" w:eastAsiaTheme="minorEastAsia" w:hAnsiTheme="minorHAnsi" w:cstheme="minorBidi"/>
            <w:sz w:val="22"/>
            <w:szCs w:val="22"/>
            <w:lang w:val="en-US" w:eastAsia="zh-CN"/>
          </w:rPr>
          <w:tab/>
        </w:r>
        <w:r w:rsidRPr="00E1359F">
          <w:rPr>
            <w:rStyle w:val="Hyperlink"/>
          </w:rPr>
          <w:t>MBMS Application Programming Interface and URL</w:t>
        </w:r>
        <w:r>
          <w:rPr>
            <w:webHidden/>
          </w:rPr>
          <w:tab/>
        </w:r>
        <w:r>
          <w:rPr>
            <w:webHidden/>
          </w:rPr>
          <w:fldChar w:fldCharType="begin"/>
        </w:r>
        <w:r>
          <w:rPr>
            <w:webHidden/>
          </w:rPr>
          <w:instrText xml:space="preserve"> PAGEREF _Toc63784916 \h </w:instrText>
        </w:r>
        <w:r>
          <w:rPr>
            <w:webHidden/>
          </w:rPr>
        </w:r>
        <w:r>
          <w:rPr>
            <w:webHidden/>
          </w:rPr>
          <w:fldChar w:fldCharType="separate"/>
        </w:r>
        <w:r>
          <w:rPr>
            <w:webHidden/>
          </w:rPr>
          <w:t>15</w:t>
        </w:r>
        <w:r>
          <w:rPr>
            <w:webHidden/>
          </w:rPr>
          <w:fldChar w:fldCharType="end"/>
        </w:r>
      </w:hyperlink>
    </w:p>
    <w:p w14:paraId="3DD32604" w14:textId="77777777" w:rsidR="002F2756" w:rsidRDefault="002F2756">
      <w:pPr>
        <w:pStyle w:val="TOC3"/>
        <w:rPr>
          <w:rFonts w:asciiTheme="minorHAnsi" w:eastAsiaTheme="minorEastAsia" w:hAnsiTheme="minorHAnsi" w:cstheme="minorBidi"/>
          <w:sz w:val="22"/>
          <w:szCs w:val="22"/>
          <w:lang w:val="en-US" w:eastAsia="zh-CN"/>
        </w:rPr>
      </w:pPr>
      <w:hyperlink w:anchor="_Toc63784917" w:history="1">
        <w:r w:rsidRPr="00E1359F">
          <w:rPr>
            <w:rStyle w:val="Hyperlink"/>
          </w:rPr>
          <w:t>4.2.3</w:t>
        </w:r>
        <w:r>
          <w:rPr>
            <w:rFonts w:asciiTheme="minorHAnsi" w:eastAsiaTheme="minorEastAsia" w:hAnsiTheme="minorHAnsi" w:cstheme="minorBidi"/>
            <w:sz w:val="22"/>
            <w:szCs w:val="22"/>
            <w:lang w:val="en-US" w:eastAsia="zh-CN"/>
          </w:rPr>
          <w:tab/>
        </w:r>
        <w:r w:rsidRPr="00E1359F">
          <w:rPr>
            <w:rStyle w:val="Hyperlink"/>
          </w:rPr>
          <w:t>SA2 5MBS Study item on architectural enhancements for 5G multicast-broadcast</w:t>
        </w:r>
        <w:r>
          <w:rPr>
            <w:webHidden/>
          </w:rPr>
          <w:tab/>
        </w:r>
        <w:r>
          <w:rPr>
            <w:webHidden/>
          </w:rPr>
          <w:fldChar w:fldCharType="begin"/>
        </w:r>
        <w:r>
          <w:rPr>
            <w:webHidden/>
          </w:rPr>
          <w:instrText xml:space="preserve"> PAGEREF _Toc63784917 \h </w:instrText>
        </w:r>
        <w:r>
          <w:rPr>
            <w:webHidden/>
          </w:rPr>
        </w:r>
        <w:r>
          <w:rPr>
            <w:webHidden/>
          </w:rPr>
          <w:fldChar w:fldCharType="separate"/>
        </w:r>
        <w:r>
          <w:rPr>
            <w:webHidden/>
          </w:rPr>
          <w:t>16</w:t>
        </w:r>
        <w:r>
          <w:rPr>
            <w:webHidden/>
          </w:rPr>
          <w:fldChar w:fldCharType="end"/>
        </w:r>
      </w:hyperlink>
    </w:p>
    <w:p w14:paraId="68664AE1" w14:textId="77777777" w:rsidR="002F2756" w:rsidRDefault="002F2756">
      <w:pPr>
        <w:pStyle w:val="TOC2"/>
        <w:rPr>
          <w:rFonts w:asciiTheme="minorHAnsi" w:eastAsiaTheme="minorEastAsia" w:hAnsiTheme="minorHAnsi" w:cstheme="minorBidi"/>
          <w:sz w:val="22"/>
          <w:szCs w:val="22"/>
          <w:lang w:val="en-US" w:eastAsia="zh-CN"/>
        </w:rPr>
      </w:pPr>
      <w:hyperlink w:anchor="_Toc63784918" w:history="1">
        <w:r w:rsidRPr="00E1359F">
          <w:rPr>
            <w:rStyle w:val="Hyperlink"/>
            <w:lang w:val="en-US"/>
          </w:rPr>
          <w:t>4.3</w:t>
        </w:r>
        <w:r>
          <w:rPr>
            <w:rFonts w:asciiTheme="minorHAnsi" w:eastAsiaTheme="minorEastAsia" w:hAnsiTheme="minorHAnsi" w:cstheme="minorBidi"/>
            <w:sz w:val="22"/>
            <w:szCs w:val="22"/>
            <w:lang w:val="en-US" w:eastAsia="zh-CN"/>
          </w:rPr>
          <w:tab/>
        </w:r>
        <w:r w:rsidRPr="00E1359F">
          <w:rPr>
            <w:rStyle w:val="Hyperlink"/>
            <w:lang w:val="en-US"/>
          </w:rPr>
          <w:t>Related multicast and broadcast streaming standardization efforts outside 3GPP</w:t>
        </w:r>
        <w:r>
          <w:rPr>
            <w:webHidden/>
          </w:rPr>
          <w:tab/>
        </w:r>
        <w:r>
          <w:rPr>
            <w:webHidden/>
          </w:rPr>
          <w:fldChar w:fldCharType="begin"/>
        </w:r>
        <w:r>
          <w:rPr>
            <w:webHidden/>
          </w:rPr>
          <w:instrText xml:space="preserve"> PAGEREF _Toc63784918 \h </w:instrText>
        </w:r>
        <w:r>
          <w:rPr>
            <w:webHidden/>
          </w:rPr>
        </w:r>
        <w:r>
          <w:rPr>
            <w:webHidden/>
          </w:rPr>
          <w:fldChar w:fldCharType="separate"/>
        </w:r>
        <w:r>
          <w:rPr>
            <w:webHidden/>
          </w:rPr>
          <w:t>19</w:t>
        </w:r>
        <w:r>
          <w:rPr>
            <w:webHidden/>
          </w:rPr>
          <w:fldChar w:fldCharType="end"/>
        </w:r>
      </w:hyperlink>
    </w:p>
    <w:p w14:paraId="37539B5D" w14:textId="77777777" w:rsidR="002F2756" w:rsidRDefault="002F2756">
      <w:pPr>
        <w:pStyle w:val="TOC3"/>
        <w:rPr>
          <w:rFonts w:asciiTheme="minorHAnsi" w:eastAsiaTheme="minorEastAsia" w:hAnsiTheme="minorHAnsi" w:cstheme="minorBidi"/>
          <w:sz w:val="22"/>
          <w:szCs w:val="22"/>
          <w:lang w:val="en-US" w:eastAsia="zh-CN"/>
        </w:rPr>
      </w:pPr>
      <w:hyperlink w:anchor="_Toc63784919" w:history="1">
        <w:r w:rsidRPr="00E1359F">
          <w:rPr>
            <w:rStyle w:val="Hyperlink"/>
          </w:rPr>
          <w:t>4.3.1</w:t>
        </w:r>
        <w:r>
          <w:rPr>
            <w:rFonts w:asciiTheme="minorHAnsi" w:eastAsiaTheme="minorEastAsia" w:hAnsiTheme="minorHAnsi" w:cstheme="minorBidi"/>
            <w:sz w:val="22"/>
            <w:szCs w:val="22"/>
            <w:lang w:val="en-US" w:eastAsia="zh-CN"/>
          </w:rPr>
          <w:tab/>
        </w:r>
        <w:r w:rsidRPr="00E1359F">
          <w:rPr>
            <w:rStyle w:val="Hyperlink"/>
          </w:rPr>
          <w:t>DVB</w:t>
        </w:r>
        <w:r w:rsidRPr="00E1359F">
          <w:rPr>
            <w:rStyle w:val="Hyperlink"/>
          </w:rPr>
          <w:noBreakHyphen/>
          <w:t>MABR Phase 1</w:t>
        </w:r>
        <w:r>
          <w:rPr>
            <w:webHidden/>
          </w:rPr>
          <w:tab/>
        </w:r>
        <w:r>
          <w:rPr>
            <w:webHidden/>
          </w:rPr>
          <w:fldChar w:fldCharType="begin"/>
        </w:r>
        <w:r>
          <w:rPr>
            <w:webHidden/>
          </w:rPr>
          <w:instrText xml:space="preserve"> PAGEREF _Toc63784919 \h </w:instrText>
        </w:r>
        <w:r>
          <w:rPr>
            <w:webHidden/>
          </w:rPr>
        </w:r>
        <w:r>
          <w:rPr>
            <w:webHidden/>
          </w:rPr>
          <w:fldChar w:fldCharType="separate"/>
        </w:r>
        <w:r>
          <w:rPr>
            <w:webHidden/>
          </w:rPr>
          <w:t>20</w:t>
        </w:r>
        <w:r>
          <w:rPr>
            <w:webHidden/>
          </w:rPr>
          <w:fldChar w:fldCharType="end"/>
        </w:r>
      </w:hyperlink>
    </w:p>
    <w:p w14:paraId="1D7C21C5" w14:textId="77777777" w:rsidR="002F2756" w:rsidRDefault="002F2756">
      <w:pPr>
        <w:pStyle w:val="TOC4"/>
        <w:rPr>
          <w:rFonts w:asciiTheme="minorHAnsi" w:eastAsiaTheme="minorEastAsia" w:hAnsiTheme="minorHAnsi" w:cstheme="minorBidi"/>
          <w:sz w:val="22"/>
          <w:szCs w:val="22"/>
          <w:lang w:val="en-US" w:eastAsia="zh-CN"/>
        </w:rPr>
      </w:pPr>
      <w:hyperlink w:anchor="_Toc63784920" w:history="1">
        <w:r w:rsidRPr="00E1359F">
          <w:rPr>
            <w:rStyle w:val="Hyperlink"/>
          </w:rPr>
          <w:t>4.3.1.1</w:t>
        </w:r>
        <w:r>
          <w:rPr>
            <w:rFonts w:asciiTheme="minorHAnsi" w:eastAsiaTheme="minorEastAsia" w:hAnsiTheme="minorHAnsi" w:cstheme="minorBidi"/>
            <w:sz w:val="22"/>
            <w:szCs w:val="22"/>
            <w:lang w:val="en-US" w:eastAsia="zh-CN"/>
          </w:rPr>
          <w:tab/>
        </w:r>
        <w:r w:rsidRPr="00E1359F">
          <w:rPr>
            <w:rStyle w:val="Hyperlink"/>
          </w:rPr>
          <w:t>Motivation</w:t>
        </w:r>
        <w:r>
          <w:rPr>
            <w:webHidden/>
          </w:rPr>
          <w:tab/>
        </w:r>
        <w:r>
          <w:rPr>
            <w:webHidden/>
          </w:rPr>
          <w:fldChar w:fldCharType="begin"/>
        </w:r>
        <w:r>
          <w:rPr>
            <w:webHidden/>
          </w:rPr>
          <w:instrText xml:space="preserve"> PAGEREF _Toc63784920 \h </w:instrText>
        </w:r>
        <w:r>
          <w:rPr>
            <w:webHidden/>
          </w:rPr>
        </w:r>
        <w:r>
          <w:rPr>
            <w:webHidden/>
          </w:rPr>
          <w:fldChar w:fldCharType="separate"/>
        </w:r>
        <w:r>
          <w:rPr>
            <w:webHidden/>
          </w:rPr>
          <w:t>20</w:t>
        </w:r>
        <w:r>
          <w:rPr>
            <w:webHidden/>
          </w:rPr>
          <w:fldChar w:fldCharType="end"/>
        </w:r>
      </w:hyperlink>
    </w:p>
    <w:p w14:paraId="3E283405" w14:textId="77777777" w:rsidR="002F2756" w:rsidRDefault="002F2756">
      <w:pPr>
        <w:pStyle w:val="TOC4"/>
        <w:rPr>
          <w:rFonts w:asciiTheme="minorHAnsi" w:eastAsiaTheme="minorEastAsia" w:hAnsiTheme="minorHAnsi" w:cstheme="minorBidi"/>
          <w:sz w:val="22"/>
          <w:szCs w:val="22"/>
          <w:lang w:val="en-US" w:eastAsia="zh-CN"/>
        </w:rPr>
      </w:pPr>
      <w:hyperlink w:anchor="_Toc63784921" w:history="1">
        <w:r w:rsidRPr="00E1359F">
          <w:rPr>
            <w:rStyle w:val="Hyperlink"/>
          </w:rPr>
          <w:t>4.3.1.2</w:t>
        </w:r>
        <w:r>
          <w:rPr>
            <w:rFonts w:asciiTheme="minorHAnsi" w:eastAsiaTheme="minorEastAsia" w:hAnsiTheme="minorHAnsi" w:cstheme="minorBidi"/>
            <w:sz w:val="22"/>
            <w:szCs w:val="22"/>
            <w:lang w:val="en-US" w:eastAsia="zh-CN"/>
          </w:rPr>
          <w:tab/>
        </w:r>
        <w:r w:rsidRPr="00E1359F">
          <w:rPr>
            <w:rStyle w:val="Hyperlink"/>
          </w:rPr>
          <w:t>DVB</w:t>
        </w:r>
        <w:r w:rsidRPr="00E1359F">
          <w:rPr>
            <w:rStyle w:val="Hyperlink"/>
          </w:rPr>
          <w:noBreakHyphen/>
          <w:t>MABR data plane</w:t>
        </w:r>
        <w:r>
          <w:rPr>
            <w:webHidden/>
          </w:rPr>
          <w:tab/>
        </w:r>
        <w:r>
          <w:rPr>
            <w:webHidden/>
          </w:rPr>
          <w:fldChar w:fldCharType="begin"/>
        </w:r>
        <w:r>
          <w:rPr>
            <w:webHidden/>
          </w:rPr>
          <w:instrText xml:space="preserve"> PAGEREF _Toc63784921 \h </w:instrText>
        </w:r>
        <w:r>
          <w:rPr>
            <w:webHidden/>
          </w:rPr>
        </w:r>
        <w:r>
          <w:rPr>
            <w:webHidden/>
          </w:rPr>
          <w:fldChar w:fldCharType="separate"/>
        </w:r>
        <w:r>
          <w:rPr>
            <w:webHidden/>
          </w:rPr>
          <w:t>21</w:t>
        </w:r>
        <w:r>
          <w:rPr>
            <w:webHidden/>
          </w:rPr>
          <w:fldChar w:fldCharType="end"/>
        </w:r>
      </w:hyperlink>
    </w:p>
    <w:p w14:paraId="27607929" w14:textId="77777777" w:rsidR="002F2756" w:rsidRDefault="002F2756">
      <w:pPr>
        <w:pStyle w:val="TOC4"/>
        <w:rPr>
          <w:rFonts w:asciiTheme="minorHAnsi" w:eastAsiaTheme="minorEastAsia" w:hAnsiTheme="minorHAnsi" w:cstheme="minorBidi"/>
          <w:sz w:val="22"/>
          <w:szCs w:val="22"/>
          <w:lang w:val="en-US" w:eastAsia="zh-CN"/>
        </w:rPr>
      </w:pPr>
      <w:hyperlink w:anchor="_Toc63784922" w:history="1">
        <w:r w:rsidRPr="00E1359F">
          <w:rPr>
            <w:rStyle w:val="Hyperlink"/>
          </w:rPr>
          <w:t>4.3.1.3</w:t>
        </w:r>
        <w:r>
          <w:rPr>
            <w:rFonts w:asciiTheme="minorHAnsi" w:eastAsiaTheme="minorEastAsia" w:hAnsiTheme="minorHAnsi" w:cstheme="minorBidi"/>
            <w:sz w:val="22"/>
            <w:szCs w:val="22"/>
            <w:lang w:val="en-US" w:eastAsia="zh-CN"/>
          </w:rPr>
          <w:tab/>
        </w:r>
        <w:r w:rsidRPr="00E1359F">
          <w:rPr>
            <w:rStyle w:val="Hyperlink"/>
          </w:rPr>
          <w:t>DVB</w:t>
        </w:r>
        <w:r w:rsidRPr="00E1359F">
          <w:rPr>
            <w:rStyle w:val="Hyperlink"/>
          </w:rPr>
          <w:noBreakHyphen/>
          <w:t>MABR control plane</w:t>
        </w:r>
        <w:r>
          <w:rPr>
            <w:webHidden/>
          </w:rPr>
          <w:tab/>
        </w:r>
        <w:r>
          <w:rPr>
            <w:webHidden/>
          </w:rPr>
          <w:fldChar w:fldCharType="begin"/>
        </w:r>
        <w:r>
          <w:rPr>
            <w:webHidden/>
          </w:rPr>
          <w:instrText xml:space="preserve"> PAGEREF _Toc63784922 \h </w:instrText>
        </w:r>
        <w:r>
          <w:rPr>
            <w:webHidden/>
          </w:rPr>
        </w:r>
        <w:r>
          <w:rPr>
            <w:webHidden/>
          </w:rPr>
          <w:fldChar w:fldCharType="separate"/>
        </w:r>
        <w:r>
          <w:rPr>
            <w:webHidden/>
          </w:rPr>
          <w:t>21</w:t>
        </w:r>
        <w:r>
          <w:rPr>
            <w:webHidden/>
          </w:rPr>
          <w:fldChar w:fldCharType="end"/>
        </w:r>
      </w:hyperlink>
    </w:p>
    <w:p w14:paraId="3B14EF77" w14:textId="77777777" w:rsidR="002F2756" w:rsidRDefault="002F2756">
      <w:pPr>
        <w:pStyle w:val="TOC4"/>
        <w:rPr>
          <w:rFonts w:asciiTheme="minorHAnsi" w:eastAsiaTheme="minorEastAsia" w:hAnsiTheme="minorHAnsi" w:cstheme="minorBidi"/>
          <w:sz w:val="22"/>
          <w:szCs w:val="22"/>
          <w:lang w:val="en-US" w:eastAsia="zh-CN"/>
        </w:rPr>
      </w:pPr>
      <w:hyperlink w:anchor="_Toc63784923" w:history="1">
        <w:r w:rsidRPr="00E1359F">
          <w:rPr>
            <w:rStyle w:val="Hyperlink"/>
          </w:rPr>
          <w:t>4.3.1.4</w:t>
        </w:r>
        <w:r>
          <w:rPr>
            <w:rFonts w:asciiTheme="minorHAnsi" w:eastAsiaTheme="minorEastAsia" w:hAnsiTheme="minorHAnsi" w:cstheme="minorBidi"/>
            <w:sz w:val="22"/>
            <w:szCs w:val="22"/>
            <w:lang w:val="en-US" w:eastAsia="zh-CN"/>
          </w:rPr>
          <w:tab/>
        </w:r>
        <w:r w:rsidRPr="00E1359F">
          <w:rPr>
            <w:rStyle w:val="Hyperlink"/>
          </w:rPr>
          <w:t>DVB</w:t>
        </w:r>
        <w:r w:rsidRPr="00E1359F">
          <w:rPr>
            <w:rStyle w:val="Hyperlink"/>
          </w:rPr>
          <w:noBreakHyphen/>
          <w:t>MABR deployment architecture</w:t>
        </w:r>
        <w:r>
          <w:rPr>
            <w:webHidden/>
          </w:rPr>
          <w:tab/>
        </w:r>
        <w:r>
          <w:rPr>
            <w:webHidden/>
          </w:rPr>
          <w:fldChar w:fldCharType="begin"/>
        </w:r>
        <w:r>
          <w:rPr>
            <w:webHidden/>
          </w:rPr>
          <w:instrText xml:space="preserve"> PAGEREF _Toc63784923 \h </w:instrText>
        </w:r>
        <w:r>
          <w:rPr>
            <w:webHidden/>
          </w:rPr>
        </w:r>
        <w:r>
          <w:rPr>
            <w:webHidden/>
          </w:rPr>
          <w:fldChar w:fldCharType="separate"/>
        </w:r>
        <w:r>
          <w:rPr>
            <w:webHidden/>
          </w:rPr>
          <w:t>22</w:t>
        </w:r>
        <w:r>
          <w:rPr>
            <w:webHidden/>
          </w:rPr>
          <w:fldChar w:fldCharType="end"/>
        </w:r>
      </w:hyperlink>
    </w:p>
    <w:p w14:paraId="2D336C57" w14:textId="77777777" w:rsidR="002F2756" w:rsidRDefault="002F2756">
      <w:pPr>
        <w:pStyle w:val="TOC4"/>
        <w:rPr>
          <w:rFonts w:asciiTheme="minorHAnsi" w:eastAsiaTheme="minorEastAsia" w:hAnsiTheme="minorHAnsi" w:cstheme="minorBidi"/>
          <w:sz w:val="22"/>
          <w:szCs w:val="22"/>
          <w:lang w:val="en-US" w:eastAsia="zh-CN"/>
        </w:rPr>
      </w:pPr>
      <w:hyperlink w:anchor="_Toc63784924" w:history="1">
        <w:r w:rsidRPr="00E1359F">
          <w:rPr>
            <w:rStyle w:val="Hyperlink"/>
          </w:rPr>
          <w:t>4.3.1.5</w:t>
        </w:r>
        <w:r>
          <w:rPr>
            <w:rFonts w:asciiTheme="minorHAnsi" w:eastAsiaTheme="minorEastAsia" w:hAnsiTheme="minorHAnsi" w:cstheme="minorBidi"/>
            <w:sz w:val="22"/>
            <w:szCs w:val="22"/>
            <w:lang w:val="en-US" w:eastAsia="zh-CN"/>
          </w:rPr>
          <w:tab/>
        </w:r>
        <w:r w:rsidRPr="00E1359F">
          <w:rPr>
            <w:rStyle w:val="Hyperlink"/>
          </w:rPr>
          <w:t>DVB</w:t>
        </w:r>
        <w:r w:rsidRPr="00E1359F">
          <w:rPr>
            <w:rStyle w:val="Hyperlink"/>
          </w:rPr>
          <w:noBreakHyphen/>
          <w:t>MABR session bootstrapping</w:t>
        </w:r>
        <w:r>
          <w:rPr>
            <w:webHidden/>
          </w:rPr>
          <w:tab/>
        </w:r>
        <w:r>
          <w:rPr>
            <w:webHidden/>
          </w:rPr>
          <w:fldChar w:fldCharType="begin"/>
        </w:r>
        <w:r>
          <w:rPr>
            <w:webHidden/>
          </w:rPr>
          <w:instrText xml:space="preserve"> PAGEREF _Toc63784924 \h </w:instrText>
        </w:r>
        <w:r>
          <w:rPr>
            <w:webHidden/>
          </w:rPr>
        </w:r>
        <w:r>
          <w:rPr>
            <w:webHidden/>
          </w:rPr>
          <w:fldChar w:fldCharType="separate"/>
        </w:r>
        <w:r>
          <w:rPr>
            <w:webHidden/>
          </w:rPr>
          <w:t>22</w:t>
        </w:r>
        <w:r>
          <w:rPr>
            <w:webHidden/>
          </w:rPr>
          <w:fldChar w:fldCharType="end"/>
        </w:r>
      </w:hyperlink>
    </w:p>
    <w:p w14:paraId="28D023B8" w14:textId="77777777" w:rsidR="002F2756" w:rsidRDefault="002F2756">
      <w:pPr>
        <w:pStyle w:val="TOC2"/>
        <w:rPr>
          <w:rFonts w:asciiTheme="minorHAnsi" w:eastAsiaTheme="minorEastAsia" w:hAnsiTheme="minorHAnsi" w:cstheme="minorBidi"/>
          <w:sz w:val="22"/>
          <w:szCs w:val="22"/>
          <w:lang w:val="en-US" w:eastAsia="zh-CN"/>
        </w:rPr>
      </w:pPr>
      <w:hyperlink w:anchor="_Toc63784925" w:history="1">
        <w:r w:rsidRPr="00E1359F">
          <w:rPr>
            <w:rStyle w:val="Hyperlink"/>
            <w:lang w:eastAsia="zh-CN"/>
          </w:rPr>
          <w:t>4</w:t>
        </w:r>
        <w:r w:rsidRPr="00E1359F">
          <w:rPr>
            <w:rStyle w:val="Hyperlink"/>
          </w:rPr>
          <w:t>.</w:t>
        </w:r>
        <w:r w:rsidRPr="00E1359F">
          <w:rPr>
            <w:rStyle w:val="Hyperlink"/>
            <w:lang w:eastAsia="zh-CN"/>
          </w:rPr>
          <w:t>4</w:t>
        </w:r>
        <w:r>
          <w:rPr>
            <w:rFonts w:asciiTheme="minorHAnsi" w:eastAsiaTheme="minorEastAsia" w:hAnsiTheme="minorHAnsi" w:cstheme="minorBidi"/>
            <w:sz w:val="22"/>
            <w:szCs w:val="22"/>
            <w:lang w:val="en-US" w:eastAsia="zh-CN"/>
          </w:rPr>
          <w:tab/>
        </w:r>
        <w:r w:rsidRPr="00E1359F">
          <w:rPr>
            <w:rStyle w:val="Hyperlink"/>
          </w:rPr>
          <w:t>C</w:t>
        </w:r>
        <w:r w:rsidRPr="00E1359F">
          <w:rPr>
            <w:rStyle w:val="Hyperlink"/>
            <w:lang w:eastAsia="zh-CN"/>
          </w:rPr>
          <w:t>ommon a</w:t>
        </w:r>
        <w:r w:rsidRPr="00E1359F">
          <w:rPr>
            <w:rStyle w:val="Hyperlink"/>
          </w:rPr>
          <w:t>rchitectural requirements and principles</w:t>
        </w:r>
        <w:r>
          <w:rPr>
            <w:webHidden/>
          </w:rPr>
          <w:tab/>
        </w:r>
        <w:r>
          <w:rPr>
            <w:webHidden/>
          </w:rPr>
          <w:fldChar w:fldCharType="begin"/>
        </w:r>
        <w:r>
          <w:rPr>
            <w:webHidden/>
          </w:rPr>
          <w:instrText xml:space="preserve"> PAGEREF _Toc63784925 \h </w:instrText>
        </w:r>
        <w:r>
          <w:rPr>
            <w:webHidden/>
          </w:rPr>
        </w:r>
        <w:r>
          <w:rPr>
            <w:webHidden/>
          </w:rPr>
          <w:fldChar w:fldCharType="separate"/>
        </w:r>
        <w:r>
          <w:rPr>
            <w:webHidden/>
          </w:rPr>
          <w:t>22</w:t>
        </w:r>
        <w:r>
          <w:rPr>
            <w:webHidden/>
          </w:rPr>
          <w:fldChar w:fldCharType="end"/>
        </w:r>
      </w:hyperlink>
    </w:p>
    <w:p w14:paraId="53F702B7" w14:textId="77777777" w:rsidR="002F2756" w:rsidRDefault="002F2756">
      <w:pPr>
        <w:pStyle w:val="TOC3"/>
        <w:rPr>
          <w:rFonts w:asciiTheme="minorHAnsi" w:eastAsiaTheme="minorEastAsia" w:hAnsiTheme="minorHAnsi" w:cstheme="minorBidi"/>
          <w:sz w:val="22"/>
          <w:szCs w:val="22"/>
          <w:lang w:val="en-US" w:eastAsia="zh-CN"/>
        </w:rPr>
      </w:pPr>
      <w:hyperlink w:anchor="_Toc63784926" w:history="1">
        <w:r w:rsidRPr="00E1359F">
          <w:rPr>
            <w:rStyle w:val="Hyperlink"/>
          </w:rPr>
          <w:t>4.4.1</w:t>
        </w:r>
        <w:r>
          <w:rPr>
            <w:rFonts w:asciiTheme="minorHAnsi" w:eastAsiaTheme="minorEastAsia" w:hAnsiTheme="minorHAnsi" w:cstheme="minorBidi"/>
            <w:sz w:val="22"/>
            <w:szCs w:val="22"/>
            <w:lang w:val="en-US" w:eastAsia="zh-CN"/>
          </w:rPr>
          <w:tab/>
        </w:r>
        <w:r w:rsidRPr="00E1359F">
          <w:rPr>
            <w:rStyle w:val="Hyperlink"/>
          </w:rPr>
          <w:t>Baseline Network Reference Architectures</w:t>
        </w:r>
        <w:r>
          <w:rPr>
            <w:webHidden/>
          </w:rPr>
          <w:tab/>
        </w:r>
        <w:r>
          <w:rPr>
            <w:webHidden/>
          </w:rPr>
          <w:fldChar w:fldCharType="begin"/>
        </w:r>
        <w:r>
          <w:rPr>
            <w:webHidden/>
          </w:rPr>
          <w:instrText xml:space="preserve"> PAGEREF _Toc63784926 \h </w:instrText>
        </w:r>
        <w:r>
          <w:rPr>
            <w:webHidden/>
          </w:rPr>
        </w:r>
        <w:r>
          <w:rPr>
            <w:webHidden/>
          </w:rPr>
          <w:fldChar w:fldCharType="separate"/>
        </w:r>
        <w:r>
          <w:rPr>
            <w:webHidden/>
          </w:rPr>
          <w:t>22</w:t>
        </w:r>
        <w:r>
          <w:rPr>
            <w:webHidden/>
          </w:rPr>
          <w:fldChar w:fldCharType="end"/>
        </w:r>
      </w:hyperlink>
    </w:p>
    <w:p w14:paraId="462FFB26" w14:textId="77777777" w:rsidR="002F2756" w:rsidRDefault="002F2756">
      <w:pPr>
        <w:pStyle w:val="TOC4"/>
        <w:rPr>
          <w:rFonts w:asciiTheme="minorHAnsi" w:eastAsiaTheme="minorEastAsia" w:hAnsiTheme="minorHAnsi" w:cstheme="minorBidi"/>
          <w:sz w:val="22"/>
          <w:szCs w:val="22"/>
          <w:lang w:val="en-US" w:eastAsia="zh-CN"/>
        </w:rPr>
      </w:pPr>
      <w:hyperlink w:anchor="_Toc63784927" w:history="1">
        <w:r w:rsidRPr="00E1359F">
          <w:rPr>
            <w:rStyle w:val="Hyperlink"/>
          </w:rPr>
          <w:t>4.4.1.1</w:t>
        </w:r>
        <w:r>
          <w:rPr>
            <w:rFonts w:asciiTheme="minorHAnsi" w:eastAsiaTheme="minorEastAsia" w:hAnsiTheme="minorHAnsi" w:cstheme="minorBidi"/>
            <w:sz w:val="22"/>
            <w:szCs w:val="22"/>
            <w:lang w:val="en-US" w:eastAsia="zh-CN"/>
          </w:rPr>
          <w:tab/>
        </w:r>
        <w:r w:rsidRPr="00E1359F">
          <w:rPr>
            <w:rStyle w:val="Hyperlink"/>
          </w:rPr>
          <w:t>General</w:t>
        </w:r>
        <w:r>
          <w:rPr>
            <w:webHidden/>
          </w:rPr>
          <w:tab/>
        </w:r>
        <w:r>
          <w:rPr>
            <w:webHidden/>
          </w:rPr>
          <w:fldChar w:fldCharType="begin"/>
        </w:r>
        <w:r>
          <w:rPr>
            <w:webHidden/>
          </w:rPr>
          <w:instrText xml:space="preserve"> PAGEREF _Toc63784927 \h </w:instrText>
        </w:r>
        <w:r>
          <w:rPr>
            <w:webHidden/>
          </w:rPr>
        </w:r>
        <w:r>
          <w:rPr>
            <w:webHidden/>
          </w:rPr>
          <w:fldChar w:fldCharType="separate"/>
        </w:r>
        <w:r>
          <w:rPr>
            <w:webHidden/>
          </w:rPr>
          <w:t>22</w:t>
        </w:r>
        <w:r>
          <w:rPr>
            <w:webHidden/>
          </w:rPr>
          <w:fldChar w:fldCharType="end"/>
        </w:r>
      </w:hyperlink>
    </w:p>
    <w:p w14:paraId="39C2C463" w14:textId="77777777" w:rsidR="002F2756" w:rsidRDefault="002F2756">
      <w:pPr>
        <w:pStyle w:val="TOC4"/>
        <w:rPr>
          <w:rFonts w:asciiTheme="minorHAnsi" w:eastAsiaTheme="minorEastAsia" w:hAnsiTheme="minorHAnsi" w:cstheme="minorBidi"/>
          <w:sz w:val="22"/>
          <w:szCs w:val="22"/>
          <w:lang w:val="en-US" w:eastAsia="zh-CN"/>
        </w:rPr>
      </w:pPr>
      <w:hyperlink w:anchor="_Toc63784928" w:history="1">
        <w:r w:rsidRPr="00E1359F">
          <w:rPr>
            <w:rStyle w:val="Hyperlink"/>
          </w:rPr>
          <w:t>4.4.1.2</w:t>
        </w:r>
        <w:r>
          <w:rPr>
            <w:rFonts w:asciiTheme="minorHAnsi" w:eastAsiaTheme="minorEastAsia" w:hAnsiTheme="minorHAnsi" w:cstheme="minorBidi"/>
            <w:sz w:val="22"/>
            <w:szCs w:val="22"/>
            <w:lang w:val="en-US" w:eastAsia="zh-CN"/>
          </w:rPr>
          <w:tab/>
        </w:r>
        <w:r w:rsidRPr="00E1359F">
          <w:rPr>
            <w:rStyle w:val="Hyperlink"/>
          </w:rPr>
          <w:t>5GMSA functions in the Trusted DN</w:t>
        </w:r>
        <w:r>
          <w:rPr>
            <w:webHidden/>
          </w:rPr>
          <w:tab/>
        </w:r>
        <w:r>
          <w:rPr>
            <w:webHidden/>
          </w:rPr>
          <w:fldChar w:fldCharType="begin"/>
        </w:r>
        <w:r>
          <w:rPr>
            <w:webHidden/>
          </w:rPr>
          <w:instrText xml:space="preserve"> PAGEREF _Toc63784928 \h </w:instrText>
        </w:r>
        <w:r>
          <w:rPr>
            <w:webHidden/>
          </w:rPr>
        </w:r>
        <w:r>
          <w:rPr>
            <w:webHidden/>
          </w:rPr>
          <w:fldChar w:fldCharType="separate"/>
        </w:r>
        <w:r>
          <w:rPr>
            <w:webHidden/>
          </w:rPr>
          <w:t>24</w:t>
        </w:r>
        <w:r>
          <w:rPr>
            <w:webHidden/>
          </w:rPr>
          <w:fldChar w:fldCharType="end"/>
        </w:r>
      </w:hyperlink>
    </w:p>
    <w:p w14:paraId="7FF4CCCC" w14:textId="77777777" w:rsidR="002F2756" w:rsidRDefault="002F2756">
      <w:pPr>
        <w:pStyle w:val="TOC4"/>
        <w:rPr>
          <w:rFonts w:asciiTheme="minorHAnsi" w:eastAsiaTheme="minorEastAsia" w:hAnsiTheme="minorHAnsi" w:cstheme="minorBidi"/>
          <w:sz w:val="22"/>
          <w:szCs w:val="22"/>
          <w:lang w:val="en-US" w:eastAsia="zh-CN"/>
        </w:rPr>
      </w:pPr>
      <w:hyperlink w:anchor="_Toc63784929" w:history="1">
        <w:r w:rsidRPr="00E1359F">
          <w:rPr>
            <w:rStyle w:val="Hyperlink"/>
          </w:rPr>
          <w:t>4.4.1.3</w:t>
        </w:r>
        <w:r>
          <w:rPr>
            <w:rFonts w:asciiTheme="minorHAnsi" w:eastAsiaTheme="minorEastAsia" w:hAnsiTheme="minorHAnsi" w:cstheme="minorBidi"/>
            <w:sz w:val="22"/>
            <w:szCs w:val="22"/>
            <w:lang w:val="en-US" w:eastAsia="zh-CN"/>
          </w:rPr>
          <w:tab/>
        </w:r>
        <w:r w:rsidRPr="00E1359F">
          <w:rPr>
            <w:rStyle w:val="Hyperlink"/>
          </w:rPr>
          <w:t>5GMSA functions in an External DN</w:t>
        </w:r>
        <w:r>
          <w:rPr>
            <w:webHidden/>
          </w:rPr>
          <w:tab/>
        </w:r>
        <w:r>
          <w:rPr>
            <w:webHidden/>
          </w:rPr>
          <w:fldChar w:fldCharType="begin"/>
        </w:r>
        <w:r>
          <w:rPr>
            <w:webHidden/>
          </w:rPr>
          <w:instrText xml:space="preserve"> PAGEREF _Toc63784929 \h </w:instrText>
        </w:r>
        <w:r>
          <w:rPr>
            <w:webHidden/>
          </w:rPr>
        </w:r>
        <w:r>
          <w:rPr>
            <w:webHidden/>
          </w:rPr>
          <w:fldChar w:fldCharType="separate"/>
        </w:r>
        <w:r>
          <w:rPr>
            <w:webHidden/>
          </w:rPr>
          <w:t>25</w:t>
        </w:r>
        <w:r>
          <w:rPr>
            <w:webHidden/>
          </w:rPr>
          <w:fldChar w:fldCharType="end"/>
        </w:r>
      </w:hyperlink>
    </w:p>
    <w:p w14:paraId="6D61AF35" w14:textId="77777777" w:rsidR="002F2756" w:rsidRDefault="002F2756">
      <w:pPr>
        <w:pStyle w:val="TOC3"/>
        <w:rPr>
          <w:rFonts w:asciiTheme="minorHAnsi" w:eastAsiaTheme="minorEastAsia" w:hAnsiTheme="minorHAnsi" w:cstheme="minorBidi"/>
          <w:sz w:val="22"/>
          <w:szCs w:val="22"/>
          <w:lang w:val="en-US" w:eastAsia="zh-CN"/>
        </w:rPr>
      </w:pPr>
      <w:hyperlink w:anchor="_Toc63784930" w:history="1">
        <w:r w:rsidRPr="00E1359F">
          <w:rPr>
            <w:rStyle w:val="Hyperlink"/>
          </w:rPr>
          <w:t>4.4.2</w:t>
        </w:r>
        <w:r>
          <w:rPr>
            <w:rFonts w:asciiTheme="minorHAnsi" w:eastAsiaTheme="minorEastAsia" w:hAnsiTheme="minorHAnsi" w:cstheme="minorBidi"/>
            <w:sz w:val="22"/>
            <w:szCs w:val="22"/>
            <w:lang w:val="en-US" w:eastAsia="zh-CN"/>
          </w:rPr>
          <w:tab/>
        </w:r>
        <w:r w:rsidRPr="00E1359F">
          <w:rPr>
            <w:rStyle w:val="Hyperlink"/>
          </w:rPr>
          <w:t>Client Architectures</w:t>
        </w:r>
        <w:r>
          <w:rPr>
            <w:webHidden/>
          </w:rPr>
          <w:tab/>
        </w:r>
        <w:r>
          <w:rPr>
            <w:webHidden/>
          </w:rPr>
          <w:fldChar w:fldCharType="begin"/>
        </w:r>
        <w:r>
          <w:rPr>
            <w:webHidden/>
          </w:rPr>
          <w:instrText xml:space="preserve"> PAGEREF _Toc63784930 \h </w:instrText>
        </w:r>
        <w:r>
          <w:rPr>
            <w:webHidden/>
          </w:rPr>
        </w:r>
        <w:r>
          <w:rPr>
            <w:webHidden/>
          </w:rPr>
          <w:fldChar w:fldCharType="separate"/>
        </w:r>
        <w:r>
          <w:rPr>
            <w:webHidden/>
          </w:rPr>
          <w:t>25</w:t>
        </w:r>
        <w:r>
          <w:rPr>
            <w:webHidden/>
          </w:rPr>
          <w:fldChar w:fldCharType="end"/>
        </w:r>
      </w:hyperlink>
    </w:p>
    <w:p w14:paraId="578B8342" w14:textId="77777777" w:rsidR="002F2756" w:rsidRDefault="002F2756">
      <w:pPr>
        <w:pStyle w:val="TOC4"/>
        <w:rPr>
          <w:rFonts w:asciiTheme="minorHAnsi" w:eastAsiaTheme="minorEastAsia" w:hAnsiTheme="minorHAnsi" w:cstheme="minorBidi"/>
          <w:sz w:val="22"/>
          <w:szCs w:val="22"/>
          <w:lang w:val="en-US" w:eastAsia="zh-CN"/>
        </w:rPr>
      </w:pPr>
      <w:hyperlink w:anchor="_Toc63784931" w:history="1">
        <w:r w:rsidRPr="00E1359F">
          <w:rPr>
            <w:rStyle w:val="Hyperlink"/>
          </w:rPr>
          <w:t>4.4.2.1</w:t>
        </w:r>
        <w:r>
          <w:rPr>
            <w:rFonts w:asciiTheme="minorHAnsi" w:eastAsiaTheme="minorEastAsia" w:hAnsiTheme="minorHAnsi" w:cstheme="minorBidi"/>
            <w:sz w:val="22"/>
            <w:szCs w:val="22"/>
            <w:lang w:val="en-US" w:eastAsia="zh-CN"/>
          </w:rPr>
          <w:tab/>
        </w:r>
        <w:r w:rsidRPr="00E1359F">
          <w:rPr>
            <w:rStyle w:val="Hyperlink"/>
          </w:rPr>
          <w:t>Introduction</w:t>
        </w:r>
        <w:r>
          <w:rPr>
            <w:webHidden/>
          </w:rPr>
          <w:tab/>
        </w:r>
        <w:r>
          <w:rPr>
            <w:webHidden/>
          </w:rPr>
          <w:fldChar w:fldCharType="begin"/>
        </w:r>
        <w:r>
          <w:rPr>
            <w:webHidden/>
          </w:rPr>
          <w:instrText xml:space="preserve"> PAGEREF _Toc63784931 \h </w:instrText>
        </w:r>
        <w:r>
          <w:rPr>
            <w:webHidden/>
          </w:rPr>
        </w:r>
        <w:r>
          <w:rPr>
            <w:webHidden/>
          </w:rPr>
          <w:fldChar w:fldCharType="separate"/>
        </w:r>
        <w:r>
          <w:rPr>
            <w:webHidden/>
          </w:rPr>
          <w:t>25</w:t>
        </w:r>
        <w:r>
          <w:rPr>
            <w:webHidden/>
          </w:rPr>
          <w:fldChar w:fldCharType="end"/>
        </w:r>
      </w:hyperlink>
    </w:p>
    <w:p w14:paraId="1E375053" w14:textId="77777777" w:rsidR="002F2756" w:rsidRDefault="002F2756">
      <w:pPr>
        <w:pStyle w:val="TOC4"/>
        <w:rPr>
          <w:rFonts w:asciiTheme="minorHAnsi" w:eastAsiaTheme="minorEastAsia" w:hAnsiTheme="minorHAnsi" w:cstheme="minorBidi"/>
          <w:sz w:val="22"/>
          <w:szCs w:val="22"/>
          <w:lang w:val="en-US" w:eastAsia="zh-CN"/>
        </w:rPr>
      </w:pPr>
      <w:hyperlink w:anchor="_Toc63784932" w:history="1">
        <w:r w:rsidRPr="00E1359F">
          <w:rPr>
            <w:rStyle w:val="Hyperlink"/>
          </w:rPr>
          <w:t>4.4.2.2</w:t>
        </w:r>
        <w:r>
          <w:rPr>
            <w:rFonts w:asciiTheme="minorHAnsi" w:eastAsiaTheme="minorEastAsia" w:hAnsiTheme="minorHAnsi" w:cstheme="minorBidi"/>
            <w:sz w:val="22"/>
            <w:szCs w:val="22"/>
            <w:lang w:val="en-US" w:eastAsia="zh-CN"/>
          </w:rPr>
          <w:tab/>
        </w:r>
        <w:r w:rsidRPr="00E1359F">
          <w:rPr>
            <w:rStyle w:val="Hyperlink"/>
          </w:rPr>
          <w:t>Standalone 5MBS client architecture</w:t>
        </w:r>
        <w:r>
          <w:rPr>
            <w:webHidden/>
          </w:rPr>
          <w:tab/>
        </w:r>
        <w:r>
          <w:rPr>
            <w:webHidden/>
          </w:rPr>
          <w:fldChar w:fldCharType="begin"/>
        </w:r>
        <w:r>
          <w:rPr>
            <w:webHidden/>
          </w:rPr>
          <w:instrText xml:space="preserve"> PAGEREF _Toc63784932 \h </w:instrText>
        </w:r>
        <w:r>
          <w:rPr>
            <w:webHidden/>
          </w:rPr>
        </w:r>
        <w:r>
          <w:rPr>
            <w:webHidden/>
          </w:rPr>
          <w:fldChar w:fldCharType="separate"/>
        </w:r>
        <w:r>
          <w:rPr>
            <w:webHidden/>
          </w:rPr>
          <w:t>26</w:t>
        </w:r>
        <w:r>
          <w:rPr>
            <w:webHidden/>
          </w:rPr>
          <w:fldChar w:fldCharType="end"/>
        </w:r>
      </w:hyperlink>
    </w:p>
    <w:p w14:paraId="4B112F5B" w14:textId="77777777" w:rsidR="002F2756" w:rsidRDefault="002F2756">
      <w:pPr>
        <w:pStyle w:val="TOC4"/>
        <w:rPr>
          <w:rFonts w:asciiTheme="minorHAnsi" w:eastAsiaTheme="minorEastAsia" w:hAnsiTheme="minorHAnsi" w:cstheme="minorBidi"/>
          <w:sz w:val="22"/>
          <w:szCs w:val="22"/>
          <w:lang w:val="en-US" w:eastAsia="zh-CN"/>
        </w:rPr>
      </w:pPr>
      <w:hyperlink w:anchor="_Toc63784933" w:history="1">
        <w:r w:rsidRPr="00E1359F">
          <w:rPr>
            <w:rStyle w:val="Hyperlink"/>
          </w:rPr>
          <w:t>4.4.2.3</w:t>
        </w:r>
        <w:r>
          <w:rPr>
            <w:rFonts w:asciiTheme="minorHAnsi" w:eastAsiaTheme="minorEastAsia" w:hAnsiTheme="minorHAnsi" w:cstheme="minorBidi"/>
            <w:sz w:val="22"/>
            <w:szCs w:val="22"/>
            <w:lang w:val="en-US" w:eastAsia="zh-CN"/>
          </w:rPr>
          <w:tab/>
        </w:r>
        <w:r w:rsidRPr="00E1359F">
          <w:rPr>
            <w:rStyle w:val="Hyperlink"/>
          </w:rPr>
          <w:t>5GMS client architecture using 5MBS</w:t>
        </w:r>
        <w:r>
          <w:rPr>
            <w:webHidden/>
          </w:rPr>
          <w:tab/>
        </w:r>
        <w:r>
          <w:rPr>
            <w:webHidden/>
          </w:rPr>
          <w:fldChar w:fldCharType="begin"/>
        </w:r>
        <w:r>
          <w:rPr>
            <w:webHidden/>
          </w:rPr>
          <w:instrText xml:space="preserve"> PAGEREF _Toc63784933 \h </w:instrText>
        </w:r>
        <w:r>
          <w:rPr>
            <w:webHidden/>
          </w:rPr>
        </w:r>
        <w:r>
          <w:rPr>
            <w:webHidden/>
          </w:rPr>
          <w:fldChar w:fldCharType="separate"/>
        </w:r>
        <w:r>
          <w:rPr>
            <w:webHidden/>
          </w:rPr>
          <w:t>28</w:t>
        </w:r>
        <w:r>
          <w:rPr>
            <w:webHidden/>
          </w:rPr>
          <w:fldChar w:fldCharType="end"/>
        </w:r>
      </w:hyperlink>
    </w:p>
    <w:p w14:paraId="6D52A087" w14:textId="77777777" w:rsidR="002F2756" w:rsidRDefault="002F2756">
      <w:pPr>
        <w:pStyle w:val="TOC1"/>
        <w:rPr>
          <w:rFonts w:asciiTheme="minorHAnsi" w:eastAsiaTheme="minorEastAsia" w:hAnsiTheme="minorHAnsi" w:cstheme="minorBidi"/>
          <w:szCs w:val="22"/>
          <w:lang w:val="en-US" w:eastAsia="zh-CN"/>
        </w:rPr>
      </w:pPr>
      <w:hyperlink w:anchor="_Toc63784934" w:history="1">
        <w:r w:rsidRPr="00E1359F">
          <w:rPr>
            <w:rStyle w:val="Hyperlink"/>
          </w:rPr>
          <w:t>5</w:t>
        </w:r>
        <w:r>
          <w:rPr>
            <w:rFonts w:asciiTheme="minorHAnsi" w:eastAsiaTheme="minorEastAsia" w:hAnsiTheme="minorHAnsi" w:cstheme="minorBidi"/>
            <w:szCs w:val="22"/>
            <w:lang w:val="en-US" w:eastAsia="zh-CN"/>
          </w:rPr>
          <w:tab/>
        </w:r>
        <w:r w:rsidRPr="00E1359F">
          <w:rPr>
            <w:rStyle w:val="Hyperlink"/>
          </w:rPr>
          <w:t>Key Issues</w:t>
        </w:r>
        <w:r>
          <w:rPr>
            <w:webHidden/>
          </w:rPr>
          <w:tab/>
        </w:r>
        <w:r>
          <w:rPr>
            <w:webHidden/>
          </w:rPr>
          <w:fldChar w:fldCharType="begin"/>
        </w:r>
        <w:r>
          <w:rPr>
            <w:webHidden/>
          </w:rPr>
          <w:instrText xml:space="preserve"> PAGEREF _Toc63784934 \h </w:instrText>
        </w:r>
        <w:r>
          <w:rPr>
            <w:webHidden/>
          </w:rPr>
        </w:r>
        <w:r>
          <w:rPr>
            <w:webHidden/>
          </w:rPr>
          <w:fldChar w:fldCharType="separate"/>
        </w:r>
        <w:r>
          <w:rPr>
            <w:webHidden/>
          </w:rPr>
          <w:t>29</w:t>
        </w:r>
        <w:r>
          <w:rPr>
            <w:webHidden/>
          </w:rPr>
          <w:fldChar w:fldCharType="end"/>
        </w:r>
      </w:hyperlink>
    </w:p>
    <w:p w14:paraId="15E55F85" w14:textId="77777777" w:rsidR="002F2756" w:rsidRDefault="002F2756">
      <w:pPr>
        <w:pStyle w:val="TOC2"/>
        <w:rPr>
          <w:rFonts w:asciiTheme="minorHAnsi" w:eastAsiaTheme="minorEastAsia" w:hAnsiTheme="minorHAnsi" w:cstheme="minorBidi"/>
          <w:sz w:val="22"/>
          <w:szCs w:val="22"/>
          <w:lang w:val="en-US" w:eastAsia="zh-CN"/>
        </w:rPr>
      </w:pPr>
      <w:hyperlink w:anchor="_Toc63784935" w:history="1">
        <w:r w:rsidRPr="00E1359F">
          <w:rPr>
            <w:rStyle w:val="Hyperlink"/>
            <w:rFonts w:eastAsia="MS Mincho"/>
          </w:rPr>
          <w:t>5.1</w:t>
        </w:r>
        <w:r>
          <w:rPr>
            <w:rFonts w:asciiTheme="minorHAnsi" w:eastAsiaTheme="minorEastAsia" w:hAnsiTheme="minorHAnsi" w:cstheme="minorBidi"/>
            <w:sz w:val="22"/>
            <w:szCs w:val="22"/>
            <w:lang w:val="en-US" w:eastAsia="zh-CN"/>
          </w:rPr>
          <w:tab/>
        </w:r>
        <w:r w:rsidRPr="00E1359F">
          <w:rPr>
            <w:rStyle w:val="Hyperlink"/>
            <w:rFonts w:eastAsia="MS Mincho"/>
          </w:rPr>
          <w:t>General</w:t>
        </w:r>
        <w:r>
          <w:rPr>
            <w:webHidden/>
          </w:rPr>
          <w:tab/>
        </w:r>
        <w:r>
          <w:rPr>
            <w:webHidden/>
          </w:rPr>
          <w:fldChar w:fldCharType="begin"/>
        </w:r>
        <w:r>
          <w:rPr>
            <w:webHidden/>
          </w:rPr>
          <w:instrText xml:space="preserve"> PAGEREF _Toc63784935 \h </w:instrText>
        </w:r>
        <w:r>
          <w:rPr>
            <w:webHidden/>
          </w:rPr>
        </w:r>
        <w:r>
          <w:rPr>
            <w:webHidden/>
          </w:rPr>
          <w:fldChar w:fldCharType="separate"/>
        </w:r>
        <w:r>
          <w:rPr>
            <w:webHidden/>
          </w:rPr>
          <w:t>29</w:t>
        </w:r>
        <w:r>
          <w:rPr>
            <w:webHidden/>
          </w:rPr>
          <w:fldChar w:fldCharType="end"/>
        </w:r>
      </w:hyperlink>
    </w:p>
    <w:p w14:paraId="1B8E2A31" w14:textId="77777777" w:rsidR="002F2756" w:rsidRDefault="002F2756">
      <w:pPr>
        <w:pStyle w:val="TOC2"/>
        <w:rPr>
          <w:rFonts w:asciiTheme="minorHAnsi" w:eastAsiaTheme="minorEastAsia" w:hAnsiTheme="minorHAnsi" w:cstheme="minorBidi"/>
          <w:sz w:val="22"/>
          <w:szCs w:val="22"/>
          <w:lang w:val="en-US" w:eastAsia="zh-CN"/>
        </w:rPr>
      </w:pPr>
      <w:hyperlink w:anchor="_Toc63784936" w:history="1">
        <w:r w:rsidRPr="00E1359F">
          <w:rPr>
            <w:rStyle w:val="Hyperlink"/>
          </w:rPr>
          <w:t>5.2</w:t>
        </w:r>
        <w:r>
          <w:rPr>
            <w:rFonts w:asciiTheme="minorHAnsi" w:eastAsiaTheme="minorEastAsia" w:hAnsiTheme="minorHAnsi" w:cstheme="minorBidi"/>
            <w:sz w:val="22"/>
            <w:szCs w:val="22"/>
            <w:lang w:val="en-US" w:eastAsia="zh-CN"/>
          </w:rPr>
          <w:tab/>
        </w:r>
        <w:r w:rsidRPr="00E1359F">
          <w:rPr>
            <w:rStyle w:val="Hyperlink"/>
          </w:rPr>
          <w:t>Key Issue#1: Support of multicast ABR in 5G Media Streaming Architecture</w:t>
        </w:r>
        <w:r>
          <w:rPr>
            <w:webHidden/>
          </w:rPr>
          <w:tab/>
        </w:r>
        <w:r>
          <w:rPr>
            <w:webHidden/>
          </w:rPr>
          <w:fldChar w:fldCharType="begin"/>
        </w:r>
        <w:r>
          <w:rPr>
            <w:webHidden/>
          </w:rPr>
          <w:instrText xml:space="preserve"> PAGEREF _Toc63784936 \h </w:instrText>
        </w:r>
        <w:r>
          <w:rPr>
            <w:webHidden/>
          </w:rPr>
        </w:r>
        <w:r>
          <w:rPr>
            <w:webHidden/>
          </w:rPr>
          <w:fldChar w:fldCharType="separate"/>
        </w:r>
        <w:r>
          <w:rPr>
            <w:webHidden/>
          </w:rPr>
          <w:t>29</w:t>
        </w:r>
        <w:r>
          <w:rPr>
            <w:webHidden/>
          </w:rPr>
          <w:fldChar w:fldCharType="end"/>
        </w:r>
      </w:hyperlink>
    </w:p>
    <w:p w14:paraId="37F5481B" w14:textId="77777777" w:rsidR="002F2756" w:rsidRDefault="002F2756">
      <w:pPr>
        <w:pStyle w:val="TOC3"/>
        <w:rPr>
          <w:rFonts w:asciiTheme="minorHAnsi" w:eastAsiaTheme="minorEastAsia" w:hAnsiTheme="minorHAnsi" w:cstheme="minorBidi"/>
          <w:sz w:val="22"/>
          <w:szCs w:val="22"/>
          <w:lang w:val="en-US" w:eastAsia="zh-CN"/>
        </w:rPr>
      </w:pPr>
      <w:hyperlink w:anchor="_Toc63784937" w:history="1">
        <w:r w:rsidRPr="00E1359F">
          <w:rPr>
            <w:rStyle w:val="Hyperlink"/>
          </w:rPr>
          <w:t>5.2.1</w:t>
        </w:r>
        <w:r>
          <w:rPr>
            <w:rFonts w:asciiTheme="minorHAnsi" w:eastAsiaTheme="minorEastAsia" w:hAnsiTheme="minorHAnsi" w:cstheme="minorBidi"/>
            <w:sz w:val="22"/>
            <w:szCs w:val="22"/>
            <w:lang w:val="en-US" w:eastAsia="zh-CN"/>
          </w:rPr>
          <w:tab/>
        </w:r>
        <w:r w:rsidRPr="00E1359F">
          <w:rPr>
            <w:rStyle w:val="Hyperlink"/>
          </w:rPr>
          <w:t>Description</w:t>
        </w:r>
        <w:r>
          <w:rPr>
            <w:webHidden/>
          </w:rPr>
          <w:tab/>
        </w:r>
        <w:r>
          <w:rPr>
            <w:webHidden/>
          </w:rPr>
          <w:fldChar w:fldCharType="begin"/>
        </w:r>
        <w:r>
          <w:rPr>
            <w:webHidden/>
          </w:rPr>
          <w:instrText xml:space="preserve"> PAGEREF _Toc63784937 \h </w:instrText>
        </w:r>
        <w:r>
          <w:rPr>
            <w:webHidden/>
          </w:rPr>
        </w:r>
        <w:r>
          <w:rPr>
            <w:webHidden/>
          </w:rPr>
          <w:fldChar w:fldCharType="separate"/>
        </w:r>
        <w:r>
          <w:rPr>
            <w:webHidden/>
          </w:rPr>
          <w:t>29</w:t>
        </w:r>
        <w:r>
          <w:rPr>
            <w:webHidden/>
          </w:rPr>
          <w:fldChar w:fldCharType="end"/>
        </w:r>
      </w:hyperlink>
    </w:p>
    <w:p w14:paraId="57DC1763" w14:textId="77777777" w:rsidR="002F2756" w:rsidRDefault="002F2756">
      <w:pPr>
        <w:pStyle w:val="TOC3"/>
        <w:rPr>
          <w:rFonts w:asciiTheme="minorHAnsi" w:eastAsiaTheme="minorEastAsia" w:hAnsiTheme="minorHAnsi" w:cstheme="minorBidi"/>
          <w:sz w:val="22"/>
          <w:szCs w:val="22"/>
          <w:lang w:val="en-US" w:eastAsia="zh-CN"/>
        </w:rPr>
      </w:pPr>
      <w:hyperlink w:anchor="_Toc63784938" w:history="1">
        <w:r w:rsidRPr="00E1359F">
          <w:rPr>
            <w:rStyle w:val="Hyperlink"/>
          </w:rPr>
          <w:t>5.2.2</w:t>
        </w:r>
        <w:r>
          <w:rPr>
            <w:rFonts w:asciiTheme="minorHAnsi" w:eastAsiaTheme="minorEastAsia" w:hAnsiTheme="minorHAnsi" w:cstheme="minorBidi"/>
            <w:sz w:val="22"/>
            <w:szCs w:val="22"/>
            <w:lang w:val="en-US" w:eastAsia="zh-CN"/>
          </w:rPr>
          <w:tab/>
        </w:r>
        <w:r w:rsidRPr="00E1359F">
          <w:rPr>
            <w:rStyle w:val="Hyperlink"/>
          </w:rPr>
          <w:t>Scenario #1: MABR operation of 5MBS-enhanced 5GMS System</w:t>
        </w:r>
        <w:r>
          <w:rPr>
            <w:webHidden/>
          </w:rPr>
          <w:tab/>
        </w:r>
        <w:r>
          <w:rPr>
            <w:webHidden/>
          </w:rPr>
          <w:fldChar w:fldCharType="begin"/>
        </w:r>
        <w:r>
          <w:rPr>
            <w:webHidden/>
          </w:rPr>
          <w:instrText xml:space="preserve"> PAGEREF _Toc63784938 \h </w:instrText>
        </w:r>
        <w:r>
          <w:rPr>
            <w:webHidden/>
          </w:rPr>
        </w:r>
        <w:r>
          <w:rPr>
            <w:webHidden/>
          </w:rPr>
          <w:fldChar w:fldCharType="separate"/>
        </w:r>
        <w:r>
          <w:rPr>
            <w:webHidden/>
          </w:rPr>
          <w:t>30</w:t>
        </w:r>
        <w:r>
          <w:rPr>
            <w:webHidden/>
          </w:rPr>
          <w:fldChar w:fldCharType="end"/>
        </w:r>
      </w:hyperlink>
    </w:p>
    <w:p w14:paraId="317A1A2A" w14:textId="77777777" w:rsidR="002F2756" w:rsidRDefault="002F2756">
      <w:pPr>
        <w:pStyle w:val="TOC3"/>
        <w:rPr>
          <w:rFonts w:asciiTheme="minorHAnsi" w:eastAsiaTheme="minorEastAsia" w:hAnsiTheme="minorHAnsi" w:cstheme="minorBidi"/>
          <w:sz w:val="22"/>
          <w:szCs w:val="22"/>
          <w:lang w:val="en-US" w:eastAsia="zh-CN"/>
        </w:rPr>
      </w:pPr>
      <w:hyperlink w:anchor="_Toc63784939" w:history="1">
        <w:r w:rsidRPr="00E1359F">
          <w:rPr>
            <w:rStyle w:val="Hyperlink"/>
          </w:rPr>
          <w:t>5.2.3</w:t>
        </w:r>
        <w:r>
          <w:rPr>
            <w:rFonts w:asciiTheme="minorHAnsi" w:eastAsiaTheme="minorEastAsia" w:hAnsiTheme="minorHAnsi" w:cstheme="minorBidi"/>
            <w:sz w:val="22"/>
            <w:szCs w:val="22"/>
            <w:lang w:val="en-US" w:eastAsia="zh-CN"/>
          </w:rPr>
          <w:tab/>
        </w:r>
        <w:r w:rsidRPr="00E1359F">
          <w:rPr>
            <w:rStyle w:val="Hyperlink"/>
          </w:rPr>
          <w:t>Scenario #2: External DVB</w:t>
        </w:r>
        <w:r w:rsidRPr="00E1359F">
          <w:rPr>
            <w:rStyle w:val="Hyperlink"/>
          </w:rPr>
          <w:noBreakHyphen/>
          <w:t>MABR System interworking with 5MBS-enhanced 5GMS System</w:t>
        </w:r>
        <w:r>
          <w:rPr>
            <w:webHidden/>
          </w:rPr>
          <w:tab/>
        </w:r>
        <w:r>
          <w:rPr>
            <w:webHidden/>
          </w:rPr>
          <w:fldChar w:fldCharType="begin"/>
        </w:r>
        <w:r>
          <w:rPr>
            <w:webHidden/>
          </w:rPr>
          <w:instrText xml:space="preserve"> PAGEREF _Toc63784939 \h </w:instrText>
        </w:r>
        <w:r>
          <w:rPr>
            <w:webHidden/>
          </w:rPr>
        </w:r>
        <w:r>
          <w:rPr>
            <w:webHidden/>
          </w:rPr>
          <w:fldChar w:fldCharType="separate"/>
        </w:r>
        <w:r>
          <w:rPr>
            <w:webHidden/>
          </w:rPr>
          <w:t>30</w:t>
        </w:r>
        <w:r>
          <w:rPr>
            <w:webHidden/>
          </w:rPr>
          <w:fldChar w:fldCharType="end"/>
        </w:r>
      </w:hyperlink>
    </w:p>
    <w:p w14:paraId="344A97FF" w14:textId="77777777" w:rsidR="002F2756" w:rsidRDefault="002F2756">
      <w:pPr>
        <w:pStyle w:val="TOC3"/>
        <w:rPr>
          <w:rFonts w:asciiTheme="minorHAnsi" w:eastAsiaTheme="minorEastAsia" w:hAnsiTheme="minorHAnsi" w:cstheme="minorBidi"/>
          <w:sz w:val="22"/>
          <w:szCs w:val="22"/>
          <w:lang w:val="en-US" w:eastAsia="zh-CN"/>
        </w:rPr>
      </w:pPr>
      <w:hyperlink w:anchor="_Toc63784940" w:history="1">
        <w:r w:rsidRPr="00E1359F">
          <w:rPr>
            <w:rStyle w:val="Hyperlink"/>
            <w:lang w:eastAsia="en-GB"/>
          </w:rPr>
          <w:t>5.2.4</w:t>
        </w:r>
        <w:r>
          <w:rPr>
            <w:rFonts w:asciiTheme="minorHAnsi" w:eastAsiaTheme="minorEastAsia" w:hAnsiTheme="minorHAnsi" w:cstheme="minorBidi"/>
            <w:sz w:val="22"/>
            <w:szCs w:val="22"/>
            <w:lang w:val="en-US" w:eastAsia="zh-CN"/>
          </w:rPr>
          <w:tab/>
        </w:r>
        <w:r w:rsidRPr="00E1359F">
          <w:rPr>
            <w:rStyle w:val="Hyperlink"/>
            <w:lang w:eastAsia="en-GB"/>
          </w:rPr>
          <w:t>Initial assessment</w:t>
        </w:r>
        <w:r>
          <w:rPr>
            <w:webHidden/>
          </w:rPr>
          <w:tab/>
        </w:r>
        <w:r>
          <w:rPr>
            <w:webHidden/>
          </w:rPr>
          <w:fldChar w:fldCharType="begin"/>
        </w:r>
        <w:r>
          <w:rPr>
            <w:webHidden/>
          </w:rPr>
          <w:instrText xml:space="preserve"> PAGEREF _Toc63784940 \h </w:instrText>
        </w:r>
        <w:r>
          <w:rPr>
            <w:webHidden/>
          </w:rPr>
        </w:r>
        <w:r>
          <w:rPr>
            <w:webHidden/>
          </w:rPr>
          <w:fldChar w:fldCharType="separate"/>
        </w:r>
        <w:r>
          <w:rPr>
            <w:webHidden/>
          </w:rPr>
          <w:t>31</w:t>
        </w:r>
        <w:r>
          <w:rPr>
            <w:webHidden/>
          </w:rPr>
          <w:fldChar w:fldCharType="end"/>
        </w:r>
      </w:hyperlink>
    </w:p>
    <w:p w14:paraId="2CB5EA34" w14:textId="77777777" w:rsidR="002F2756" w:rsidRDefault="002F2756">
      <w:pPr>
        <w:pStyle w:val="TOC3"/>
        <w:rPr>
          <w:rFonts w:asciiTheme="minorHAnsi" w:eastAsiaTheme="minorEastAsia" w:hAnsiTheme="minorHAnsi" w:cstheme="minorBidi"/>
          <w:sz w:val="22"/>
          <w:szCs w:val="22"/>
          <w:lang w:val="en-US" w:eastAsia="zh-CN"/>
        </w:rPr>
      </w:pPr>
      <w:hyperlink w:anchor="_Toc63784941" w:history="1">
        <w:r w:rsidRPr="00E1359F">
          <w:rPr>
            <w:rStyle w:val="Hyperlink"/>
          </w:rPr>
          <w:t>5.2.5</w:t>
        </w:r>
        <w:r>
          <w:rPr>
            <w:rFonts w:asciiTheme="minorHAnsi" w:eastAsiaTheme="minorEastAsia" w:hAnsiTheme="minorHAnsi" w:cstheme="minorBidi"/>
            <w:sz w:val="22"/>
            <w:szCs w:val="22"/>
            <w:lang w:val="en-US" w:eastAsia="zh-CN"/>
          </w:rPr>
          <w:tab/>
        </w:r>
        <w:r w:rsidRPr="00E1359F">
          <w:rPr>
            <w:rStyle w:val="Hyperlink"/>
          </w:rPr>
          <w:t>Scope of study</w:t>
        </w:r>
        <w:r>
          <w:rPr>
            <w:webHidden/>
          </w:rPr>
          <w:tab/>
        </w:r>
        <w:r>
          <w:rPr>
            <w:webHidden/>
          </w:rPr>
          <w:fldChar w:fldCharType="begin"/>
        </w:r>
        <w:r>
          <w:rPr>
            <w:webHidden/>
          </w:rPr>
          <w:instrText xml:space="preserve"> PAGEREF _Toc63784941 \h </w:instrText>
        </w:r>
        <w:r>
          <w:rPr>
            <w:webHidden/>
          </w:rPr>
        </w:r>
        <w:r>
          <w:rPr>
            <w:webHidden/>
          </w:rPr>
          <w:fldChar w:fldCharType="separate"/>
        </w:r>
        <w:r>
          <w:rPr>
            <w:webHidden/>
          </w:rPr>
          <w:t>31</w:t>
        </w:r>
        <w:r>
          <w:rPr>
            <w:webHidden/>
          </w:rPr>
          <w:fldChar w:fldCharType="end"/>
        </w:r>
      </w:hyperlink>
    </w:p>
    <w:p w14:paraId="59E69B30" w14:textId="77777777" w:rsidR="002F2756" w:rsidRDefault="002F2756">
      <w:pPr>
        <w:pStyle w:val="TOC2"/>
        <w:rPr>
          <w:rFonts w:asciiTheme="minorHAnsi" w:eastAsiaTheme="minorEastAsia" w:hAnsiTheme="minorHAnsi" w:cstheme="minorBidi"/>
          <w:sz w:val="22"/>
          <w:szCs w:val="22"/>
          <w:lang w:val="en-US" w:eastAsia="zh-CN"/>
        </w:rPr>
      </w:pPr>
      <w:hyperlink w:anchor="_Toc63784942" w:history="1">
        <w:r w:rsidRPr="00E1359F">
          <w:rPr>
            <w:rStyle w:val="Hyperlink"/>
          </w:rPr>
          <w:t>5.3</w:t>
        </w:r>
        <w:r>
          <w:rPr>
            <w:rFonts w:asciiTheme="minorHAnsi" w:eastAsiaTheme="minorEastAsia" w:hAnsiTheme="minorHAnsi" w:cstheme="minorBidi"/>
            <w:sz w:val="22"/>
            <w:szCs w:val="22"/>
            <w:lang w:val="en-US" w:eastAsia="zh-CN"/>
          </w:rPr>
          <w:tab/>
        </w:r>
        <w:r w:rsidRPr="00E1359F">
          <w:rPr>
            <w:rStyle w:val="Hyperlink"/>
          </w:rPr>
          <w:t>Key Issue 2: Review of existing xMB interface</w:t>
        </w:r>
        <w:r>
          <w:rPr>
            <w:webHidden/>
          </w:rPr>
          <w:tab/>
        </w:r>
        <w:r>
          <w:rPr>
            <w:webHidden/>
          </w:rPr>
          <w:fldChar w:fldCharType="begin"/>
        </w:r>
        <w:r>
          <w:rPr>
            <w:webHidden/>
          </w:rPr>
          <w:instrText xml:space="preserve"> PAGEREF _Toc63784942 \h </w:instrText>
        </w:r>
        <w:r>
          <w:rPr>
            <w:webHidden/>
          </w:rPr>
        </w:r>
        <w:r>
          <w:rPr>
            <w:webHidden/>
          </w:rPr>
          <w:fldChar w:fldCharType="separate"/>
        </w:r>
        <w:r>
          <w:rPr>
            <w:webHidden/>
          </w:rPr>
          <w:t>32</w:t>
        </w:r>
        <w:r>
          <w:rPr>
            <w:webHidden/>
          </w:rPr>
          <w:fldChar w:fldCharType="end"/>
        </w:r>
      </w:hyperlink>
    </w:p>
    <w:p w14:paraId="7EDC7985" w14:textId="77777777" w:rsidR="002F2756" w:rsidRDefault="002F2756">
      <w:pPr>
        <w:pStyle w:val="TOC3"/>
        <w:rPr>
          <w:rFonts w:asciiTheme="minorHAnsi" w:eastAsiaTheme="minorEastAsia" w:hAnsiTheme="minorHAnsi" w:cstheme="minorBidi"/>
          <w:sz w:val="22"/>
          <w:szCs w:val="22"/>
          <w:lang w:val="en-US" w:eastAsia="zh-CN"/>
        </w:rPr>
      </w:pPr>
      <w:hyperlink w:anchor="_Toc63784943" w:history="1">
        <w:r w:rsidRPr="00E1359F">
          <w:rPr>
            <w:rStyle w:val="Hyperlink"/>
          </w:rPr>
          <w:t>5.3.1</w:t>
        </w:r>
        <w:r>
          <w:rPr>
            <w:rFonts w:asciiTheme="minorHAnsi" w:eastAsiaTheme="minorEastAsia" w:hAnsiTheme="minorHAnsi" w:cstheme="minorBidi"/>
            <w:sz w:val="22"/>
            <w:szCs w:val="22"/>
            <w:lang w:val="en-US" w:eastAsia="zh-CN"/>
          </w:rPr>
          <w:tab/>
        </w:r>
        <w:r w:rsidRPr="00E1359F">
          <w:rPr>
            <w:rStyle w:val="Hyperlink"/>
          </w:rPr>
          <w:t>Description</w:t>
        </w:r>
        <w:r>
          <w:rPr>
            <w:webHidden/>
          </w:rPr>
          <w:tab/>
        </w:r>
        <w:r>
          <w:rPr>
            <w:webHidden/>
          </w:rPr>
          <w:fldChar w:fldCharType="begin"/>
        </w:r>
        <w:r>
          <w:rPr>
            <w:webHidden/>
          </w:rPr>
          <w:instrText xml:space="preserve"> PAGEREF _Toc63784943 \h </w:instrText>
        </w:r>
        <w:r>
          <w:rPr>
            <w:webHidden/>
          </w:rPr>
        </w:r>
        <w:r>
          <w:rPr>
            <w:webHidden/>
          </w:rPr>
          <w:fldChar w:fldCharType="separate"/>
        </w:r>
        <w:r>
          <w:rPr>
            <w:webHidden/>
          </w:rPr>
          <w:t>32</w:t>
        </w:r>
        <w:r>
          <w:rPr>
            <w:webHidden/>
          </w:rPr>
          <w:fldChar w:fldCharType="end"/>
        </w:r>
      </w:hyperlink>
    </w:p>
    <w:p w14:paraId="6B2ED189" w14:textId="77777777" w:rsidR="002F2756" w:rsidRDefault="002F2756">
      <w:pPr>
        <w:pStyle w:val="TOC4"/>
        <w:rPr>
          <w:rFonts w:asciiTheme="minorHAnsi" w:eastAsiaTheme="minorEastAsia" w:hAnsiTheme="minorHAnsi" w:cstheme="minorBidi"/>
          <w:sz w:val="22"/>
          <w:szCs w:val="22"/>
          <w:lang w:val="en-US" w:eastAsia="zh-CN"/>
        </w:rPr>
      </w:pPr>
      <w:hyperlink w:anchor="_Toc63784944" w:history="1">
        <w:r w:rsidRPr="00E1359F">
          <w:rPr>
            <w:rStyle w:val="Hyperlink"/>
          </w:rPr>
          <w:t>5.3.1.1</w:t>
        </w:r>
        <w:r>
          <w:rPr>
            <w:rFonts w:asciiTheme="minorHAnsi" w:eastAsiaTheme="minorEastAsia" w:hAnsiTheme="minorHAnsi" w:cstheme="minorBidi"/>
            <w:sz w:val="22"/>
            <w:szCs w:val="22"/>
            <w:lang w:val="en-US" w:eastAsia="zh-CN"/>
          </w:rPr>
          <w:tab/>
        </w:r>
        <w:r w:rsidRPr="00E1359F">
          <w:rPr>
            <w:rStyle w:val="Hyperlink"/>
          </w:rPr>
          <w:t>Model of a BM-SC User-Plane Function</w:t>
        </w:r>
        <w:r>
          <w:rPr>
            <w:webHidden/>
          </w:rPr>
          <w:tab/>
        </w:r>
        <w:r>
          <w:rPr>
            <w:webHidden/>
          </w:rPr>
          <w:fldChar w:fldCharType="begin"/>
        </w:r>
        <w:r>
          <w:rPr>
            <w:webHidden/>
          </w:rPr>
          <w:instrText xml:space="preserve"> PAGEREF _Toc63784944 \h </w:instrText>
        </w:r>
        <w:r>
          <w:rPr>
            <w:webHidden/>
          </w:rPr>
        </w:r>
        <w:r>
          <w:rPr>
            <w:webHidden/>
          </w:rPr>
          <w:fldChar w:fldCharType="separate"/>
        </w:r>
        <w:r>
          <w:rPr>
            <w:webHidden/>
          </w:rPr>
          <w:t>32</w:t>
        </w:r>
        <w:r>
          <w:rPr>
            <w:webHidden/>
          </w:rPr>
          <w:fldChar w:fldCharType="end"/>
        </w:r>
      </w:hyperlink>
    </w:p>
    <w:p w14:paraId="7E295619" w14:textId="77777777" w:rsidR="002F2756" w:rsidRDefault="002F2756">
      <w:pPr>
        <w:pStyle w:val="TOC4"/>
        <w:rPr>
          <w:rFonts w:asciiTheme="minorHAnsi" w:eastAsiaTheme="minorEastAsia" w:hAnsiTheme="minorHAnsi" w:cstheme="minorBidi"/>
          <w:sz w:val="22"/>
          <w:szCs w:val="22"/>
          <w:lang w:val="en-US" w:eastAsia="zh-CN"/>
        </w:rPr>
      </w:pPr>
      <w:hyperlink w:anchor="_Toc63784945" w:history="1">
        <w:r w:rsidRPr="00E1359F">
          <w:rPr>
            <w:rStyle w:val="Hyperlink"/>
          </w:rPr>
          <w:t>5.3.1.2</w:t>
        </w:r>
        <w:r>
          <w:rPr>
            <w:rFonts w:asciiTheme="minorHAnsi" w:eastAsiaTheme="minorEastAsia" w:hAnsiTheme="minorHAnsi" w:cstheme="minorBidi"/>
            <w:sz w:val="22"/>
            <w:szCs w:val="22"/>
            <w:lang w:val="en-US" w:eastAsia="zh-CN"/>
          </w:rPr>
          <w:tab/>
        </w:r>
        <w:r w:rsidRPr="00E1359F">
          <w:rPr>
            <w:rStyle w:val="Hyperlink"/>
          </w:rPr>
          <w:t>Review of existing xMB properties</w:t>
        </w:r>
        <w:r>
          <w:rPr>
            <w:webHidden/>
          </w:rPr>
          <w:tab/>
        </w:r>
        <w:r>
          <w:rPr>
            <w:webHidden/>
          </w:rPr>
          <w:fldChar w:fldCharType="begin"/>
        </w:r>
        <w:r>
          <w:rPr>
            <w:webHidden/>
          </w:rPr>
          <w:instrText xml:space="preserve"> PAGEREF _Toc63784945 \h </w:instrText>
        </w:r>
        <w:r>
          <w:rPr>
            <w:webHidden/>
          </w:rPr>
        </w:r>
        <w:r>
          <w:rPr>
            <w:webHidden/>
          </w:rPr>
          <w:fldChar w:fldCharType="separate"/>
        </w:r>
        <w:r>
          <w:rPr>
            <w:webHidden/>
          </w:rPr>
          <w:t>33</w:t>
        </w:r>
        <w:r>
          <w:rPr>
            <w:webHidden/>
          </w:rPr>
          <w:fldChar w:fldCharType="end"/>
        </w:r>
      </w:hyperlink>
    </w:p>
    <w:p w14:paraId="12D8FB7D" w14:textId="77777777" w:rsidR="002F2756" w:rsidRDefault="002F2756">
      <w:pPr>
        <w:pStyle w:val="TOC3"/>
        <w:rPr>
          <w:rFonts w:asciiTheme="minorHAnsi" w:eastAsiaTheme="minorEastAsia" w:hAnsiTheme="minorHAnsi" w:cstheme="minorBidi"/>
          <w:sz w:val="22"/>
          <w:szCs w:val="22"/>
          <w:lang w:val="en-US" w:eastAsia="zh-CN"/>
        </w:rPr>
      </w:pPr>
      <w:hyperlink w:anchor="_Toc63784946" w:history="1">
        <w:r w:rsidRPr="00E1359F">
          <w:rPr>
            <w:rStyle w:val="Hyperlink"/>
          </w:rPr>
          <w:t>5.3.2</w:t>
        </w:r>
        <w:r>
          <w:rPr>
            <w:rFonts w:asciiTheme="minorHAnsi" w:eastAsiaTheme="minorEastAsia" w:hAnsiTheme="minorHAnsi" w:cstheme="minorBidi"/>
            <w:sz w:val="22"/>
            <w:szCs w:val="22"/>
            <w:lang w:val="en-US" w:eastAsia="zh-CN"/>
          </w:rPr>
          <w:tab/>
        </w:r>
        <w:r w:rsidRPr="00E1359F">
          <w:rPr>
            <w:rStyle w:val="Hyperlink"/>
          </w:rPr>
          <w:t xml:space="preserve"> Identified gaps</w:t>
        </w:r>
        <w:r>
          <w:rPr>
            <w:webHidden/>
          </w:rPr>
          <w:tab/>
        </w:r>
        <w:r>
          <w:rPr>
            <w:webHidden/>
          </w:rPr>
          <w:fldChar w:fldCharType="begin"/>
        </w:r>
        <w:r>
          <w:rPr>
            <w:webHidden/>
          </w:rPr>
          <w:instrText xml:space="preserve"> PAGEREF _Toc63784946 \h </w:instrText>
        </w:r>
        <w:r>
          <w:rPr>
            <w:webHidden/>
          </w:rPr>
        </w:r>
        <w:r>
          <w:rPr>
            <w:webHidden/>
          </w:rPr>
          <w:fldChar w:fldCharType="separate"/>
        </w:r>
        <w:r>
          <w:rPr>
            <w:webHidden/>
          </w:rPr>
          <w:t>34</w:t>
        </w:r>
        <w:r>
          <w:rPr>
            <w:webHidden/>
          </w:rPr>
          <w:fldChar w:fldCharType="end"/>
        </w:r>
      </w:hyperlink>
    </w:p>
    <w:p w14:paraId="2934AE5F" w14:textId="77777777" w:rsidR="002F2756" w:rsidRDefault="002F2756">
      <w:pPr>
        <w:pStyle w:val="TOC2"/>
        <w:rPr>
          <w:rFonts w:asciiTheme="minorHAnsi" w:eastAsiaTheme="minorEastAsia" w:hAnsiTheme="minorHAnsi" w:cstheme="minorBidi"/>
          <w:sz w:val="22"/>
          <w:szCs w:val="22"/>
          <w:lang w:val="en-US" w:eastAsia="zh-CN"/>
        </w:rPr>
      </w:pPr>
      <w:hyperlink w:anchor="_Toc63784947" w:history="1">
        <w:r w:rsidRPr="00E1359F">
          <w:rPr>
            <w:rStyle w:val="Hyperlink"/>
            <w:lang w:val="en-US"/>
          </w:rPr>
          <w:t>5.4</w:t>
        </w:r>
        <w:r>
          <w:rPr>
            <w:rFonts w:asciiTheme="minorHAnsi" w:eastAsiaTheme="minorEastAsia" w:hAnsiTheme="minorHAnsi" w:cstheme="minorBidi"/>
            <w:sz w:val="22"/>
            <w:szCs w:val="22"/>
            <w:lang w:val="en-US" w:eastAsia="zh-CN"/>
          </w:rPr>
          <w:tab/>
        </w:r>
        <w:r w:rsidRPr="00E1359F">
          <w:rPr>
            <w:rStyle w:val="Hyperlink"/>
            <w:lang w:val="en-US"/>
          </w:rPr>
          <w:t xml:space="preserve">Key Issue #3: </w:t>
        </w:r>
        <w:r w:rsidRPr="00E1359F">
          <w:rPr>
            <w:rStyle w:val="Hyperlink"/>
          </w:rPr>
          <w:t>Collaboration and deployment scenarios</w:t>
        </w:r>
        <w:r>
          <w:rPr>
            <w:webHidden/>
          </w:rPr>
          <w:tab/>
        </w:r>
        <w:r>
          <w:rPr>
            <w:webHidden/>
          </w:rPr>
          <w:fldChar w:fldCharType="begin"/>
        </w:r>
        <w:r>
          <w:rPr>
            <w:webHidden/>
          </w:rPr>
          <w:instrText xml:space="preserve"> PAGEREF _Toc63784947 \h </w:instrText>
        </w:r>
        <w:r>
          <w:rPr>
            <w:webHidden/>
          </w:rPr>
        </w:r>
        <w:r>
          <w:rPr>
            <w:webHidden/>
          </w:rPr>
          <w:fldChar w:fldCharType="separate"/>
        </w:r>
        <w:r>
          <w:rPr>
            <w:webHidden/>
          </w:rPr>
          <w:t>34</w:t>
        </w:r>
        <w:r>
          <w:rPr>
            <w:webHidden/>
          </w:rPr>
          <w:fldChar w:fldCharType="end"/>
        </w:r>
      </w:hyperlink>
    </w:p>
    <w:p w14:paraId="651242AF" w14:textId="77777777" w:rsidR="002F2756" w:rsidRDefault="002F2756">
      <w:pPr>
        <w:pStyle w:val="TOC3"/>
        <w:rPr>
          <w:rFonts w:asciiTheme="minorHAnsi" w:eastAsiaTheme="minorEastAsia" w:hAnsiTheme="minorHAnsi" w:cstheme="minorBidi"/>
          <w:sz w:val="22"/>
          <w:szCs w:val="22"/>
          <w:lang w:val="en-US" w:eastAsia="zh-CN"/>
        </w:rPr>
      </w:pPr>
      <w:hyperlink w:anchor="_Toc63784948" w:history="1">
        <w:r w:rsidRPr="00E1359F">
          <w:rPr>
            <w:rStyle w:val="Hyperlink"/>
          </w:rPr>
          <w:t>5.4.1</w:t>
        </w:r>
        <w:r>
          <w:rPr>
            <w:rFonts w:asciiTheme="minorHAnsi" w:eastAsiaTheme="minorEastAsia" w:hAnsiTheme="minorHAnsi" w:cstheme="minorBidi"/>
            <w:sz w:val="22"/>
            <w:szCs w:val="22"/>
            <w:lang w:val="en-US" w:eastAsia="zh-CN"/>
          </w:rPr>
          <w:tab/>
        </w:r>
        <w:r w:rsidRPr="00E1359F">
          <w:rPr>
            <w:rStyle w:val="Hyperlink"/>
          </w:rPr>
          <w:t>Description</w:t>
        </w:r>
        <w:r>
          <w:rPr>
            <w:webHidden/>
          </w:rPr>
          <w:tab/>
        </w:r>
        <w:r>
          <w:rPr>
            <w:webHidden/>
          </w:rPr>
          <w:fldChar w:fldCharType="begin"/>
        </w:r>
        <w:r>
          <w:rPr>
            <w:webHidden/>
          </w:rPr>
          <w:instrText xml:space="preserve"> PAGEREF _Toc63784948 \h </w:instrText>
        </w:r>
        <w:r>
          <w:rPr>
            <w:webHidden/>
          </w:rPr>
        </w:r>
        <w:r>
          <w:rPr>
            <w:webHidden/>
          </w:rPr>
          <w:fldChar w:fldCharType="separate"/>
        </w:r>
        <w:r>
          <w:rPr>
            <w:webHidden/>
          </w:rPr>
          <w:t>34</w:t>
        </w:r>
        <w:r>
          <w:rPr>
            <w:webHidden/>
          </w:rPr>
          <w:fldChar w:fldCharType="end"/>
        </w:r>
      </w:hyperlink>
    </w:p>
    <w:p w14:paraId="08951B0E" w14:textId="77777777" w:rsidR="002F2756" w:rsidRDefault="002F2756">
      <w:pPr>
        <w:pStyle w:val="TOC3"/>
        <w:rPr>
          <w:rFonts w:asciiTheme="minorHAnsi" w:eastAsiaTheme="minorEastAsia" w:hAnsiTheme="minorHAnsi" w:cstheme="minorBidi"/>
          <w:sz w:val="22"/>
          <w:szCs w:val="22"/>
          <w:lang w:val="en-US" w:eastAsia="zh-CN"/>
        </w:rPr>
      </w:pPr>
      <w:hyperlink w:anchor="_Toc63784949" w:history="1">
        <w:r w:rsidRPr="00E1359F">
          <w:rPr>
            <w:rStyle w:val="Hyperlink"/>
          </w:rPr>
          <w:t>5.4.2</w:t>
        </w:r>
        <w:r>
          <w:rPr>
            <w:rFonts w:asciiTheme="minorHAnsi" w:eastAsiaTheme="minorEastAsia" w:hAnsiTheme="minorHAnsi" w:cstheme="minorBidi"/>
            <w:sz w:val="22"/>
            <w:szCs w:val="22"/>
            <w:lang w:val="en-US" w:eastAsia="zh-CN"/>
          </w:rPr>
          <w:tab/>
        </w:r>
        <w:r w:rsidRPr="00E1359F">
          <w:rPr>
            <w:rStyle w:val="Hyperlink"/>
          </w:rPr>
          <w:t>Collaboration A</w:t>
        </w:r>
        <w:r>
          <w:rPr>
            <w:webHidden/>
          </w:rPr>
          <w:tab/>
        </w:r>
        <w:r>
          <w:rPr>
            <w:webHidden/>
          </w:rPr>
          <w:fldChar w:fldCharType="begin"/>
        </w:r>
        <w:r>
          <w:rPr>
            <w:webHidden/>
          </w:rPr>
          <w:instrText xml:space="preserve"> PAGEREF _Toc63784949 \h </w:instrText>
        </w:r>
        <w:r>
          <w:rPr>
            <w:webHidden/>
          </w:rPr>
        </w:r>
        <w:r>
          <w:rPr>
            <w:webHidden/>
          </w:rPr>
          <w:fldChar w:fldCharType="separate"/>
        </w:r>
        <w:r>
          <w:rPr>
            <w:webHidden/>
          </w:rPr>
          <w:t>34</w:t>
        </w:r>
        <w:r>
          <w:rPr>
            <w:webHidden/>
          </w:rPr>
          <w:fldChar w:fldCharType="end"/>
        </w:r>
      </w:hyperlink>
    </w:p>
    <w:p w14:paraId="5B3B95A4" w14:textId="77777777" w:rsidR="002F2756" w:rsidRDefault="002F2756">
      <w:pPr>
        <w:pStyle w:val="TOC3"/>
        <w:rPr>
          <w:rFonts w:asciiTheme="minorHAnsi" w:eastAsiaTheme="minorEastAsia" w:hAnsiTheme="minorHAnsi" w:cstheme="minorBidi"/>
          <w:sz w:val="22"/>
          <w:szCs w:val="22"/>
          <w:lang w:val="en-US" w:eastAsia="zh-CN"/>
        </w:rPr>
      </w:pPr>
      <w:hyperlink w:anchor="_Toc63784950" w:history="1">
        <w:r w:rsidRPr="00E1359F">
          <w:rPr>
            <w:rStyle w:val="Hyperlink"/>
          </w:rPr>
          <w:t>5.4.3</w:t>
        </w:r>
        <w:r>
          <w:rPr>
            <w:rFonts w:asciiTheme="minorHAnsi" w:eastAsiaTheme="minorEastAsia" w:hAnsiTheme="minorHAnsi" w:cstheme="minorBidi"/>
            <w:sz w:val="22"/>
            <w:szCs w:val="22"/>
            <w:lang w:val="en-US" w:eastAsia="zh-CN"/>
          </w:rPr>
          <w:tab/>
        </w:r>
        <w:r w:rsidRPr="00E1359F">
          <w:rPr>
            <w:rStyle w:val="Hyperlink"/>
          </w:rPr>
          <w:t>Collaboration B</w:t>
        </w:r>
        <w:r>
          <w:rPr>
            <w:webHidden/>
          </w:rPr>
          <w:tab/>
        </w:r>
        <w:r>
          <w:rPr>
            <w:webHidden/>
          </w:rPr>
          <w:fldChar w:fldCharType="begin"/>
        </w:r>
        <w:r>
          <w:rPr>
            <w:webHidden/>
          </w:rPr>
          <w:instrText xml:space="preserve"> PAGEREF _Toc63784950 \h </w:instrText>
        </w:r>
        <w:r>
          <w:rPr>
            <w:webHidden/>
          </w:rPr>
        </w:r>
        <w:r>
          <w:rPr>
            <w:webHidden/>
          </w:rPr>
          <w:fldChar w:fldCharType="separate"/>
        </w:r>
        <w:r>
          <w:rPr>
            <w:webHidden/>
          </w:rPr>
          <w:t>36</w:t>
        </w:r>
        <w:r>
          <w:rPr>
            <w:webHidden/>
          </w:rPr>
          <w:fldChar w:fldCharType="end"/>
        </w:r>
      </w:hyperlink>
    </w:p>
    <w:p w14:paraId="17E89F34" w14:textId="77777777" w:rsidR="002F2756" w:rsidRDefault="002F2756">
      <w:pPr>
        <w:pStyle w:val="TOC3"/>
        <w:rPr>
          <w:rFonts w:asciiTheme="minorHAnsi" w:eastAsiaTheme="minorEastAsia" w:hAnsiTheme="minorHAnsi" w:cstheme="minorBidi"/>
          <w:sz w:val="22"/>
          <w:szCs w:val="22"/>
          <w:lang w:val="en-US" w:eastAsia="zh-CN"/>
        </w:rPr>
      </w:pPr>
      <w:hyperlink w:anchor="_Toc63784951" w:history="1">
        <w:r w:rsidRPr="00E1359F">
          <w:rPr>
            <w:rStyle w:val="Hyperlink"/>
          </w:rPr>
          <w:t>5.4.4</w:t>
        </w:r>
        <w:r>
          <w:rPr>
            <w:rFonts w:asciiTheme="minorHAnsi" w:eastAsiaTheme="minorEastAsia" w:hAnsiTheme="minorHAnsi" w:cstheme="minorBidi"/>
            <w:sz w:val="22"/>
            <w:szCs w:val="22"/>
            <w:lang w:val="en-US" w:eastAsia="zh-CN"/>
          </w:rPr>
          <w:tab/>
        </w:r>
        <w:r w:rsidRPr="00E1359F">
          <w:rPr>
            <w:rStyle w:val="Hyperlink"/>
          </w:rPr>
          <w:t>Collaboration C</w:t>
        </w:r>
        <w:r>
          <w:rPr>
            <w:webHidden/>
          </w:rPr>
          <w:tab/>
        </w:r>
        <w:r>
          <w:rPr>
            <w:webHidden/>
          </w:rPr>
          <w:fldChar w:fldCharType="begin"/>
        </w:r>
        <w:r>
          <w:rPr>
            <w:webHidden/>
          </w:rPr>
          <w:instrText xml:space="preserve"> PAGEREF _Toc63784951 \h </w:instrText>
        </w:r>
        <w:r>
          <w:rPr>
            <w:webHidden/>
          </w:rPr>
        </w:r>
        <w:r>
          <w:rPr>
            <w:webHidden/>
          </w:rPr>
          <w:fldChar w:fldCharType="separate"/>
        </w:r>
        <w:r>
          <w:rPr>
            <w:webHidden/>
          </w:rPr>
          <w:t>38</w:t>
        </w:r>
        <w:r>
          <w:rPr>
            <w:webHidden/>
          </w:rPr>
          <w:fldChar w:fldCharType="end"/>
        </w:r>
      </w:hyperlink>
    </w:p>
    <w:p w14:paraId="52305393" w14:textId="77777777" w:rsidR="002F2756" w:rsidRDefault="002F2756">
      <w:pPr>
        <w:pStyle w:val="TOC3"/>
        <w:rPr>
          <w:rFonts w:asciiTheme="minorHAnsi" w:eastAsiaTheme="minorEastAsia" w:hAnsiTheme="minorHAnsi" w:cstheme="minorBidi"/>
          <w:sz w:val="22"/>
          <w:szCs w:val="22"/>
          <w:lang w:val="en-US" w:eastAsia="zh-CN"/>
        </w:rPr>
      </w:pPr>
      <w:hyperlink w:anchor="_Toc63784952" w:history="1">
        <w:r w:rsidRPr="00E1359F">
          <w:rPr>
            <w:rStyle w:val="Hyperlink"/>
          </w:rPr>
          <w:t>5.4.5</w:t>
        </w:r>
        <w:r>
          <w:rPr>
            <w:rFonts w:asciiTheme="minorHAnsi" w:eastAsiaTheme="minorEastAsia" w:hAnsiTheme="minorHAnsi" w:cstheme="minorBidi"/>
            <w:sz w:val="22"/>
            <w:szCs w:val="22"/>
            <w:lang w:val="en-US" w:eastAsia="zh-CN"/>
          </w:rPr>
          <w:tab/>
        </w:r>
        <w:r w:rsidRPr="00E1359F">
          <w:rPr>
            <w:rStyle w:val="Hyperlink"/>
          </w:rPr>
          <w:t>Collaboration D</w:t>
        </w:r>
        <w:r>
          <w:rPr>
            <w:webHidden/>
          </w:rPr>
          <w:tab/>
        </w:r>
        <w:r>
          <w:rPr>
            <w:webHidden/>
          </w:rPr>
          <w:fldChar w:fldCharType="begin"/>
        </w:r>
        <w:r>
          <w:rPr>
            <w:webHidden/>
          </w:rPr>
          <w:instrText xml:space="preserve"> PAGEREF _Toc63784952 \h </w:instrText>
        </w:r>
        <w:r>
          <w:rPr>
            <w:webHidden/>
          </w:rPr>
        </w:r>
        <w:r>
          <w:rPr>
            <w:webHidden/>
          </w:rPr>
          <w:fldChar w:fldCharType="separate"/>
        </w:r>
        <w:r>
          <w:rPr>
            <w:webHidden/>
          </w:rPr>
          <w:t>38</w:t>
        </w:r>
        <w:r>
          <w:rPr>
            <w:webHidden/>
          </w:rPr>
          <w:fldChar w:fldCharType="end"/>
        </w:r>
      </w:hyperlink>
    </w:p>
    <w:p w14:paraId="23030565" w14:textId="77777777" w:rsidR="002F2756" w:rsidRDefault="002F2756">
      <w:pPr>
        <w:pStyle w:val="TOC3"/>
        <w:rPr>
          <w:rFonts w:asciiTheme="minorHAnsi" w:eastAsiaTheme="minorEastAsia" w:hAnsiTheme="minorHAnsi" w:cstheme="minorBidi"/>
          <w:sz w:val="22"/>
          <w:szCs w:val="22"/>
          <w:lang w:val="en-US" w:eastAsia="zh-CN"/>
        </w:rPr>
      </w:pPr>
      <w:hyperlink w:anchor="_Toc63784953" w:history="1">
        <w:r w:rsidRPr="00E1359F">
          <w:rPr>
            <w:rStyle w:val="Hyperlink"/>
          </w:rPr>
          <w:t>5.4.6</w:t>
        </w:r>
        <w:r>
          <w:rPr>
            <w:rFonts w:asciiTheme="minorHAnsi" w:eastAsiaTheme="minorEastAsia" w:hAnsiTheme="minorHAnsi" w:cstheme="minorBidi"/>
            <w:sz w:val="22"/>
            <w:szCs w:val="22"/>
            <w:lang w:val="en-US" w:eastAsia="zh-CN"/>
          </w:rPr>
          <w:tab/>
        </w:r>
        <w:r w:rsidRPr="00E1359F">
          <w:rPr>
            <w:rStyle w:val="Hyperlink"/>
          </w:rPr>
          <w:t>Identified gaps</w:t>
        </w:r>
        <w:r>
          <w:rPr>
            <w:webHidden/>
          </w:rPr>
          <w:tab/>
        </w:r>
        <w:r>
          <w:rPr>
            <w:webHidden/>
          </w:rPr>
          <w:fldChar w:fldCharType="begin"/>
        </w:r>
        <w:r>
          <w:rPr>
            <w:webHidden/>
          </w:rPr>
          <w:instrText xml:space="preserve"> PAGEREF _Toc63784953 \h </w:instrText>
        </w:r>
        <w:r>
          <w:rPr>
            <w:webHidden/>
          </w:rPr>
        </w:r>
        <w:r>
          <w:rPr>
            <w:webHidden/>
          </w:rPr>
          <w:fldChar w:fldCharType="separate"/>
        </w:r>
        <w:r>
          <w:rPr>
            <w:webHidden/>
          </w:rPr>
          <w:t>39</w:t>
        </w:r>
        <w:r>
          <w:rPr>
            <w:webHidden/>
          </w:rPr>
          <w:fldChar w:fldCharType="end"/>
        </w:r>
      </w:hyperlink>
    </w:p>
    <w:p w14:paraId="45F2C91C" w14:textId="77777777" w:rsidR="002F2756" w:rsidRDefault="002F2756">
      <w:pPr>
        <w:pStyle w:val="TOC2"/>
        <w:rPr>
          <w:rFonts w:asciiTheme="minorHAnsi" w:eastAsiaTheme="minorEastAsia" w:hAnsiTheme="minorHAnsi" w:cstheme="minorBidi"/>
          <w:sz w:val="22"/>
          <w:szCs w:val="22"/>
          <w:lang w:val="en-US" w:eastAsia="zh-CN"/>
        </w:rPr>
      </w:pPr>
      <w:hyperlink w:anchor="_Toc63784954" w:history="1">
        <w:r w:rsidRPr="00E1359F">
          <w:rPr>
            <w:rStyle w:val="Hyperlink"/>
            <w:lang w:val="en-US"/>
          </w:rPr>
          <w:t>5.5</w:t>
        </w:r>
        <w:r>
          <w:rPr>
            <w:rFonts w:asciiTheme="minorHAnsi" w:eastAsiaTheme="minorEastAsia" w:hAnsiTheme="minorHAnsi" w:cstheme="minorBidi"/>
            <w:sz w:val="22"/>
            <w:szCs w:val="22"/>
            <w:lang w:val="en-US" w:eastAsia="zh-CN"/>
          </w:rPr>
          <w:tab/>
        </w:r>
        <w:r w:rsidRPr="00E1359F">
          <w:rPr>
            <w:rStyle w:val="Hyperlink"/>
            <w:lang w:val="en-US"/>
          </w:rPr>
          <w:t xml:space="preserve">Key Issue #4: </w:t>
        </w:r>
        <w:r w:rsidRPr="00E1359F">
          <w:rPr>
            <w:rStyle w:val="Hyperlink"/>
          </w:rPr>
          <w:t>Reuse of MBMS service layer</w:t>
        </w:r>
        <w:r>
          <w:rPr>
            <w:webHidden/>
          </w:rPr>
          <w:tab/>
        </w:r>
        <w:r>
          <w:rPr>
            <w:webHidden/>
          </w:rPr>
          <w:fldChar w:fldCharType="begin"/>
        </w:r>
        <w:r>
          <w:rPr>
            <w:webHidden/>
          </w:rPr>
          <w:instrText xml:space="preserve"> PAGEREF _Toc63784954 \h </w:instrText>
        </w:r>
        <w:r>
          <w:rPr>
            <w:webHidden/>
          </w:rPr>
        </w:r>
        <w:r>
          <w:rPr>
            <w:webHidden/>
          </w:rPr>
          <w:fldChar w:fldCharType="separate"/>
        </w:r>
        <w:r>
          <w:rPr>
            <w:webHidden/>
          </w:rPr>
          <w:t>39</w:t>
        </w:r>
        <w:r>
          <w:rPr>
            <w:webHidden/>
          </w:rPr>
          <w:fldChar w:fldCharType="end"/>
        </w:r>
      </w:hyperlink>
    </w:p>
    <w:p w14:paraId="0E1A13B6" w14:textId="77777777" w:rsidR="002F2756" w:rsidRDefault="002F2756">
      <w:pPr>
        <w:pStyle w:val="TOC3"/>
        <w:rPr>
          <w:rFonts w:asciiTheme="minorHAnsi" w:eastAsiaTheme="minorEastAsia" w:hAnsiTheme="minorHAnsi" w:cstheme="minorBidi"/>
          <w:sz w:val="22"/>
          <w:szCs w:val="22"/>
          <w:lang w:val="en-US" w:eastAsia="zh-CN"/>
        </w:rPr>
      </w:pPr>
      <w:hyperlink w:anchor="_Toc63784955" w:history="1">
        <w:r w:rsidRPr="00E1359F">
          <w:rPr>
            <w:rStyle w:val="Hyperlink"/>
          </w:rPr>
          <w:t>5.5.1</w:t>
        </w:r>
        <w:r>
          <w:rPr>
            <w:rFonts w:asciiTheme="minorHAnsi" w:eastAsiaTheme="minorEastAsia" w:hAnsiTheme="minorHAnsi" w:cstheme="minorBidi"/>
            <w:sz w:val="22"/>
            <w:szCs w:val="22"/>
            <w:lang w:val="en-US" w:eastAsia="zh-CN"/>
          </w:rPr>
          <w:tab/>
        </w:r>
        <w:r w:rsidRPr="00E1359F">
          <w:rPr>
            <w:rStyle w:val="Hyperlink"/>
          </w:rPr>
          <w:t>Description</w:t>
        </w:r>
        <w:r>
          <w:rPr>
            <w:webHidden/>
          </w:rPr>
          <w:tab/>
        </w:r>
        <w:r>
          <w:rPr>
            <w:webHidden/>
          </w:rPr>
          <w:fldChar w:fldCharType="begin"/>
        </w:r>
        <w:r>
          <w:rPr>
            <w:webHidden/>
          </w:rPr>
          <w:instrText xml:space="preserve"> PAGEREF _Toc63784955 \h </w:instrText>
        </w:r>
        <w:r>
          <w:rPr>
            <w:webHidden/>
          </w:rPr>
        </w:r>
        <w:r>
          <w:rPr>
            <w:webHidden/>
          </w:rPr>
          <w:fldChar w:fldCharType="separate"/>
        </w:r>
        <w:r>
          <w:rPr>
            <w:webHidden/>
          </w:rPr>
          <w:t>39</w:t>
        </w:r>
        <w:r>
          <w:rPr>
            <w:webHidden/>
          </w:rPr>
          <w:fldChar w:fldCharType="end"/>
        </w:r>
      </w:hyperlink>
    </w:p>
    <w:p w14:paraId="1972ED1C" w14:textId="77777777" w:rsidR="002F2756" w:rsidRDefault="002F2756">
      <w:pPr>
        <w:pStyle w:val="TOC2"/>
        <w:rPr>
          <w:rFonts w:asciiTheme="minorHAnsi" w:eastAsiaTheme="minorEastAsia" w:hAnsiTheme="minorHAnsi" w:cstheme="minorBidi"/>
          <w:sz w:val="22"/>
          <w:szCs w:val="22"/>
          <w:lang w:val="en-US" w:eastAsia="zh-CN"/>
        </w:rPr>
      </w:pPr>
      <w:hyperlink w:anchor="_Toc63784956" w:history="1">
        <w:r w:rsidRPr="00E1359F">
          <w:rPr>
            <w:rStyle w:val="Hyperlink"/>
            <w:lang w:val="en-US"/>
          </w:rPr>
          <w:t>5.6</w:t>
        </w:r>
        <w:r>
          <w:rPr>
            <w:rFonts w:asciiTheme="minorHAnsi" w:eastAsiaTheme="minorEastAsia" w:hAnsiTheme="minorHAnsi" w:cstheme="minorBidi"/>
            <w:sz w:val="22"/>
            <w:szCs w:val="22"/>
            <w:lang w:val="en-US" w:eastAsia="zh-CN"/>
          </w:rPr>
          <w:tab/>
        </w:r>
        <w:r w:rsidRPr="00E1359F">
          <w:rPr>
            <w:rStyle w:val="Hyperlink"/>
            <w:lang w:val="en-US"/>
          </w:rPr>
          <w:t>Key Issue #5: Client Architecture Options</w:t>
        </w:r>
        <w:r>
          <w:rPr>
            <w:webHidden/>
          </w:rPr>
          <w:tab/>
        </w:r>
        <w:r>
          <w:rPr>
            <w:webHidden/>
          </w:rPr>
          <w:fldChar w:fldCharType="begin"/>
        </w:r>
        <w:r>
          <w:rPr>
            <w:webHidden/>
          </w:rPr>
          <w:instrText xml:space="preserve"> PAGEREF _Toc63784956 \h </w:instrText>
        </w:r>
        <w:r>
          <w:rPr>
            <w:webHidden/>
          </w:rPr>
        </w:r>
        <w:r>
          <w:rPr>
            <w:webHidden/>
          </w:rPr>
          <w:fldChar w:fldCharType="separate"/>
        </w:r>
        <w:r>
          <w:rPr>
            <w:webHidden/>
          </w:rPr>
          <w:t>39</w:t>
        </w:r>
        <w:r>
          <w:rPr>
            <w:webHidden/>
          </w:rPr>
          <w:fldChar w:fldCharType="end"/>
        </w:r>
      </w:hyperlink>
    </w:p>
    <w:p w14:paraId="68FF034A" w14:textId="77777777" w:rsidR="002F2756" w:rsidRDefault="002F2756">
      <w:pPr>
        <w:pStyle w:val="TOC3"/>
        <w:rPr>
          <w:rFonts w:asciiTheme="minorHAnsi" w:eastAsiaTheme="minorEastAsia" w:hAnsiTheme="minorHAnsi" w:cstheme="minorBidi"/>
          <w:sz w:val="22"/>
          <w:szCs w:val="22"/>
          <w:lang w:val="en-US" w:eastAsia="zh-CN"/>
        </w:rPr>
      </w:pPr>
      <w:hyperlink w:anchor="_Toc63784957" w:history="1">
        <w:r w:rsidRPr="00E1359F">
          <w:rPr>
            <w:rStyle w:val="Hyperlink"/>
          </w:rPr>
          <w:t>5.6.1</w:t>
        </w:r>
        <w:r>
          <w:rPr>
            <w:rFonts w:asciiTheme="minorHAnsi" w:eastAsiaTheme="minorEastAsia" w:hAnsiTheme="minorHAnsi" w:cstheme="minorBidi"/>
            <w:sz w:val="22"/>
            <w:szCs w:val="22"/>
            <w:lang w:val="en-US" w:eastAsia="zh-CN"/>
          </w:rPr>
          <w:tab/>
        </w:r>
        <w:r w:rsidRPr="00E1359F">
          <w:rPr>
            <w:rStyle w:val="Hyperlink"/>
          </w:rPr>
          <w:t>Description</w:t>
        </w:r>
        <w:r>
          <w:rPr>
            <w:webHidden/>
          </w:rPr>
          <w:tab/>
        </w:r>
        <w:r>
          <w:rPr>
            <w:webHidden/>
          </w:rPr>
          <w:fldChar w:fldCharType="begin"/>
        </w:r>
        <w:r>
          <w:rPr>
            <w:webHidden/>
          </w:rPr>
          <w:instrText xml:space="preserve"> PAGEREF _Toc63784957 \h </w:instrText>
        </w:r>
        <w:r>
          <w:rPr>
            <w:webHidden/>
          </w:rPr>
        </w:r>
        <w:r>
          <w:rPr>
            <w:webHidden/>
          </w:rPr>
          <w:fldChar w:fldCharType="separate"/>
        </w:r>
        <w:r>
          <w:rPr>
            <w:webHidden/>
          </w:rPr>
          <w:t>39</w:t>
        </w:r>
        <w:r>
          <w:rPr>
            <w:webHidden/>
          </w:rPr>
          <w:fldChar w:fldCharType="end"/>
        </w:r>
      </w:hyperlink>
    </w:p>
    <w:p w14:paraId="1A2E2FF6" w14:textId="77777777" w:rsidR="002F2756" w:rsidRDefault="002F2756">
      <w:pPr>
        <w:pStyle w:val="TOC3"/>
        <w:rPr>
          <w:rFonts w:asciiTheme="minorHAnsi" w:eastAsiaTheme="minorEastAsia" w:hAnsiTheme="minorHAnsi" w:cstheme="minorBidi"/>
          <w:sz w:val="22"/>
          <w:szCs w:val="22"/>
          <w:lang w:val="en-US" w:eastAsia="zh-CN"/>
        </w:rPr>
      </w:pPr>
      <w:hyperlink w:anchor="_Toc63784958" w:history="1">
        <w:r w:rsidRPr="00E1359F">
          <w:rPr>
            <w:rStyle w:val="Hyperlink"/>
          </w:rPr>
          <w:t>5.6.2</w:t>
        </w:r>
        <w:r>
          <w:rPr>
            <w:rFonts w:asciiTheme="minorHAnsi" w:eastAsiaTheme="minorEastAsia" w:hAnsiTheme="minorHAnsi" w:cstheme="minorBidi"/>
            <w:sz w:val="22"/>
            <w:szCs w:val="22"/>
            <w:lang w:val="en-US" w:eastAsia="zh-CN"/>
          </w:rPr>
          <w:tab/>
        </w:r>
        <w:r w:rsidRPr="00E1359F">
          <w:rPr>
            <w:rStyle w:val="Hyperlink"/>
          </w:rPr>
          <w:t>Approach to solve</w:t>
        </w:r>
        <w:r>
          <w:rPr>
            <w:webHidden/>
          </w:rPr>
          <w:tab/>
        </w:r>
        <w:r>
          <w:rPr>
            <w:webHidden/>
          </w:rPr>
          <w:fldChar w:fldCharType="begin"/>
        </w:r>
        <w:r>
          <w:rPr>
            <w:webHidden/>
          </w:rPr>
          <w:instrText xml:space="preserve"> PAGEREF _Toc63784958 \h </w:instrText>
        </w:r>
        <w:r>
          <w:rPr>
            <w:webHidden/>
          </w:rPr>
        </w:r>
        <w:r>
          <w:rPr>
            <w:webHidden/>
          </w:rPr>
          <w:fldChar w:fldCharType="separate"/>
        </w:r>
        <w:r>
          <w:rPr>
            <w:webHidden/>
          </w:rPr>
          <w:t>40</w:t>
        </w:r>
        <w:r>
          <w:rPr>
            <w:webHidden/>
          </w:rPr>
          <w:fldChar w:fldCharType="end"/>
        </w:r>
      </w:hyperlink>
    </w:p>
    <w:p w14:paraId="78F2B06D" w14:textId="77777777" w:rsidR="002F2756" w:rsidRDefault="002F2756">
      <w:pPr>
        <w:pStyle w:val="TOC2"/>
        <w:rPr>
          <w:rFonts w:asciiTheme="minorHAnsi" w:eastAsiaTheme="minorEastAsia" w:hAnsiTheme="minorHAnsi" w:cstheme="minorBidi"/>
          <w:sz w:val="22"/>
          <w:szCs w:val="22"/>
          <w:lang w:val="en-US" w:eastAsia="zh-CN"/>
        </w:rPr>
      </w:pPr>
      <w:hyperlink w:anchor="_Toc63784959" w:history="1">
        <w:r w:rsidRPr="00E1359F">
          <w:rPr>
            <w:rStyle w:val="Hyperlink"/>
            <w:lang w:val="en-US"/>
          </w:rPr>
          <w:t>5.7</w:t>
        </w:r>
        <w:r>
          <w:rPr>
            <w:rFonts w:asciiTheme="minorHAnsi" w:eastAsiaTheme="minorEastAsia" w:hAnsiTheme="minorHAnsi" w:cstheme="minorBidi"/>
            <w:sz w:val="22"/>
            <w:szCs w:val="22"/>
            <w:lang w:val="en-US" w:eastAsia="zh-CN"/>
          </w:rPr>
          <w:tab/>
        </w:r>
        <w:r w:rsidRPr="00E1359F">
          <w:rPr>
            <w:rStyle w:val="Hyperlink"/>
            <w:lang w:val="en-US"/>
          </w:rPr>
          <w:t>Key Issue #6: Hybrid Services</w:t>
        </w:r>
        <w:r>
          <w:rPr>
            <w:webHidden/>
          </w:rPr>
          <w:tab/>
        </w:r>
        <w:r>
          <w:rPr>
            <w:webHidden/>
          </w:rPr>
          <w:fldChar w:fldCharType="begin"/>
        </w:r>
        <w:r>
          <w:rPr>
            <w:webHidden/>
          </w:rPr>
          <w:instrText xml:space="preserve"> PAGEREF _Toc63784959 \h </w:instrText>
        </w:r>
        <w:r>
          <w:rPr>
            <w:webHidden/>
          </w:rPr>
        </w:r>
        <w:r>
          <w:rPr>
            <w:webHidden/>
          </w:rPr>
          <w:fldChar w:fldCharType="separate"/>
        </w:r>
        <w:r>
          <w:rPr>
            <w:webHidden/>
          </w:rPr>
          <w:t>40</w:t>
        </w:r>
        <w:r>
          <w:rPr>
            <w:webHidden/>
          </w:rPr>
          <w:fldChar w:fldCharType="end"/>
        </w:r>
      </w:hyperlink>
    </w:p>
    <w:p w14:paraId="1167516B" w14:textId="77777777" w:rsidR="002F2756" w:rsidRDefault="002F2756">
      <w:pPr>
        <w:pStyle w:val="TOC3"/>
        <w:rPr>
          <w:rFonts w:asciiTheme="minorHAnsi" w:eastAsiaTheme="minorEastAsia" w:hAnsiTheme="minorHAnsi" w:cstheme="minorBidi"/>
          <w:sz w:val="22"/>
          <w:szCs w:val="22"/>
          <w:lang w:val="en-US" w:eastAsia="zh-CN"/>
        </w:rPr>
      </w:pPr>
      <w:hyperlink w:anchor="_Toc63784960" w:history="1">
        <w:r w:rsidRPr="00E1359F">
          <w:rPr>
            <w:rStyle w:val="Hyperlink"/>
          </w:rPr>
          <w:t>5.7.1</w:t>
        </w:r>
        <w:r>
          <w:rPr>
            <w:rFonts w:asciiTheme="minorHAnsi" w:eastAsiaTheme="minorEastAsia" w:hAnsiTheme="minorHAnsi" w:cstheme="minorBidi"/>
            <w:sz w:val="22"/>
            <w:szCs w:val="22"/>
            <w:lang w:val="en-US" w:eastAsia="zh-CN"/>
          </w:rPr>
          <w:tab/>
        </w:r>
        <w:r w:rsidRPr="00E1359F">
          <w:rPr>
            <w:rStyle w:val="Hyperlink"/>
          </w:rPr>
          <w:t>Description</w:t>
        </w:r>
        <w:r>
          <w:rPr>
            <w:webHidden/>
          </w:rPr>
          <w:tab/>
        </w:r>
        <w:r>
          <w:rPr>
            <w:webHidden/>
          </w:rPr>
          <w:fldChar w:fldCharType="begin"/>
        </w:r>
        <w:r>
          <w:rPr>
            <w:webHidden/>
          </w:rPr>
          <w:instrText xml:space="preserve"> PAGEREF _Toc63784960 \h </w:instrText>
        </w:r>
        <w:r>
          <w:rPr>
            <w:webHidden/>
          </w:rPr>
        </w:r>
        <w:r>
          <w:rPr>
            <w:webHidden/>
          </w:rPr>
          <w:fldChar w:fldCharType="separate"/>
        </w:r>
        <w:r>
          <w:rPr>
            <w:webHidden/>
          </w:rPr>
          <w:t>40</w:t>
        </w:r>
        <w:r>
          <w:rPr>
            <w:webHidden/>
          </w:rPr>
          <w:fldChar w:fldCharType="end"/>
        </w:r>
      </w:hyperlink>
    </w:p>
    <w:p w14:paraId="43AB2740" w14:textId="77777777" w:rsidR="002F2756" w:rsidRDefault="002F2756">
      <w:pPr>
        <w:pStyle w:val="TOC4"/>
        <w:rPr>
          <w:rFonts w:asciiTheme="minorHAnsi" w:eastAsiaTheme="minorEastAsia" w:hAnsiTheme="minorHAnsi" w:cstheme="minorBidi"/>
          <w:sz w:val="22"/>
          <w:szCs w:val="22"/>
          <w:lang w:val="en-US" w:eastAsia="zh-CN"/>
        </w:rPr>
      </w:pPr>
      <w:hyperlink w:anchor="_Toc63784961" w:history="1">
        <w:r w:rsidRPr="00E1359F">
          <w:rPr>
            <w:rStyle w:val="Hyperlink"/>
          </w:rPr>
          <w:t>5.7.1.1</w:t>
        </w:r>
        <w:r>
          <w:rPr>
            <w:rFonts w:asciiTheme="minorHAnsi" w:eastAsiaTheme="minorEastAsia" w:hAnsiTheme="minorHAnsi" w:cstheme="minorBidi"/>
            <w:sz w:val="22"/>
            <w:szCs w:val="22"/>
            <w:lang w:val="en-US" w:eastAsia="zh-CN"/>
          </w:rPr>
          <w:tab/>
        </w:r>
        <w:r w:rsidRPr="00E1359F">
          <w:rPr>
            <w:rStyle w:val="Hyperlink"/>
          </w:rPr>
          <w:t>Definition</w:t>
        </w:r>
        <w:r>
          <w:rPr>
            <w:webHidden/>
          </w:rPr>
          <w:tab/>
        </w:r>
        <w:r>
          <w:rPr>
            <w:webHidden/>
          </w:rPr>
          <w:fldChar w:fldCharType="begin"/>
        </w:r>
        <w:r>
          <w:rPr>
            <w:webHidden/>
          </w:rPr>
          <w:instrText xml:space="preserve"> PAGEREF _Toc63784961 \h </w:instrText>
        </w:r>
        <w:r>
          <w:rPr>
            <w:webHidden/>
          </w:rPr>
        </w:r>
        <w:r>
          <w:rPr>
            <w:webHidden/>
          </w:rPr>
          <w:fldChar w:fldCharType="separate"/>
        </w:r>
        <w:r>
          <w:rPr>
            <w:webHidden/>
          </w:rPr>
          <w:t>40</w:t>
        </w:r>
        <w:r>
          <w:rPr>
            <w:webHidden/>
          </w:rPr>
          <w:fldChar w:fldCharType="end"/>
        </w:r>
      </w:hyperlink>
    </w:p>
    <w:p w14:paraId="180D90A1" w14:textId="77777777" w:rsidR="002F2756" w:rsidRDefault="002F2756">
      <w:pPr>
        <w:pStyle w:val="TOC4"/>
        <w:rPr>
          <w:rFonts w:asciiTheme="minorHAnsi" w:eastAsiaTheme="minorEastAsia" w:hAnsiTheme="minorHAnsi" w:cstheme="minorBidi"/>
          <w:sz w:val="22"/>
          <w:szCs w:val="22"/>
          <w:lang w:val="en-US" w:eastAsia="zh-CN"/>
        </w:rPr>
      </w:pPr>
      <w:hyperlink w:anchor="_Toc63784962" w:history="1">
        <w:r w:rsidRPr="00E1359F">
          <w:rPr>
            <w:rStyle w:val="Hyperlink"/>
          </w:rPr>
          <w:t>5.7.1.2</w:t>
        </w:r>
        <w:r>
          <w:rPr>
            <w:rFonts w:asciiTheme="minorHAnsi" w:eastAsiaTheme="minorEastAsia" w:hAnsiTheme="minorHAnsi" w:cstheme="minorBidi"/>
            <w:sz w:val="22"/>
            <w:szCs w:val="22"/>
            <w:lang w:val="en-US" w:eastAsia="zh-CN"/>
          </w:rPr>
          <w:tab/>
        </w:r>
        <w:r w:rsidRPr="00E1359F">
          <w:rPr>
            <w:rStyle w:val="Hyperlink"/>
          </w:rPr>
          <w:t>Use Case 1: External Hybrid Service</w:t>
        </w:r>
        <w:r>
          <w:rPr>
            <w:webHidden/>
          </w:rPr>
          <w:tab/>
        </w:r>
        <w:r>
          <w:rPr>
            <w:webHidden/>
          </w:rPr>
          <w:fldChar w:fldCharType="begin"/>
        </w:r>
        <w:r>
          <w:rPr>
            <w:webHidden/>
          </w:rPr>
          <w:instrText xml:space="preserve"> PAGEREF _Toc63784962 \h </w:instrText>
        </w:r>
        <w:r>
          <w:rPr>
            <w:webHidden/>
          </w:rPr>
        </w:r>
        <w:r>
          <w:rPr>
            <w:webHidden/>
          </w:rPr>
          <w:fldChar w:fldCharType="separate"/>
        </w:r>
        <w:r>
          <w:rPr>
            <w:webHidden/>
          </w:rPr>
          <w:t>40</w:t>
        </w:r>
        <w:r>
          <w:rPr>
            <w:webHidden/>
          </w:rPr>
          <w:fldChar w:fldCharType="end"/>
        </w:r>
      </w:hyperlink>
    </w:p>
    <w:p w14:paraId="5B7223D0" w14:textId="77777777" w:rsidR="002F2756" w:rsidRDefault="002F2756">
      <w:pPr>
        <w:pStyle w:val="TOC4"/>
        <w:rPr>
          <w:rFonts w:asciiTheme="minorHAnsi" w:eastAsiaTheme="minorEastAsia" w:hAnsiTheme="minorHAnsi" w:cstheme="minorBidi"/>
          <w:sz w:val="22"/>
          <w:szCs w:val="22"/>
          <w:lang w:val="en-US" w:eastAsia="zh-CN"/>
        </w:rPr>
      </w:pPr>
      <w:hyperlink w:anchor="_Toc63784963" w:history="1">
        <w:r w:rsidRPr="00E1359F">
          <w:rPr>
            <w:rStyle w:val="Hyperlink"/>
          </w:rPr>
          <w:t>5.7.1.3</w:t>
        </w:r>
        <w:r>
          <w:rPr>
            <w:rFonts w:asciiTheme="minorHAnsi" w:eastAsiaTheme="minorEastAsia" w:hAnsiTheme="minorHAnsi" w:cstheme="minorBidi"/>
            <w:sz w:val="22"/>
            <w:szCs w:val="22"/>
            <w:lang w:val="en-US" w:eastAsia="zh-CN"/>
          </w:rPr>
          <w:tab/>
        </w:r>
        <w:r w:rsidRPr="00E1359F">
          <w:rPr>
            <w:rStyle w:val="Hyperlink"/>
          </w:rPr>
          <w:t>Use Case 2: 5GMS Hybrid Service</w:t>
        </w:r>
        <w:r>
          <w:rPr>
            <w:webHidden/>
          </w:rPr>
          <w:tab/>
        </w:r>
        <w:r>
          <w:rPr>
            <w:webHidden/>
          </w:rPr>
          <w:fldChar w:fldCharType="begin"/>
        </w:r>
        <w:r>
          <w:rPr>
            <w:webHidden/>
          </w:rPr>
          <w:instrText xml:space="preserve"> PAGEREF _Toc63784963 \h </w:instrText>
        </w:r>
        <w:r>
          <w:rPr>
            <w:webHidden/>
          </w:rPr>
        </w:r>
        <w:r>
          <w:rPr>
            <w:webHidden/>
          </w:rPr>
          <w:fldChar w:fldCharType="separate"/>
        </w:r>
        <w:r>
          <w:rPr>
            <w:webHidden/>
          </w:rPr>
          <w:t>42</w:t>
        </w:r>
        <w:r>
          <w:rPr>
            <w:webHidden/>
          </w:rPr>
          <w:fldChar w:fldCharType="end"/>
        </w:r>
      </w:hyperlink>
    </w:p>
    <w:p w14:paraId="44D4CCA9" w14:textId="77777777" w:rsidR="002F2756" w:rsidRDefault="002F2756">
      <w:pPr>
        <w:pStyle w:val="TOC2"/>
        <w:rPr>
          <w:rFonts w:asciiTheme="minorHAnsi" w:eastAsiaTheme="minorEastAsia" w:hAnsiTheme="minorHAnsi" w:cstheme="minorBidi"/>
          <w:sz w:val="22"/>
          <w:szCs w:val="22"/>
          <w:lang w:val="en-US" w:eastAsia="zh-CN"/>
        </w:rPr>
      </w:pPr>
      <w:hyperlink w:anchor="_Toc63784964" w:history="1">
        <w:r w:rsidRPr="00E1359F">
          <w:rPr>
            <w:rStyle w:val="Hyperlink"/>
            <w:lang w:val="en-US"/>
          </w:rPr>
          <w:t>5.8</w:t>
        </w:r>
        <w:r>
          <w:rPr>
            <w:rFonts w:asciiTheme="minorHAnsi" w:eastAsiaTheme="minorEastAsia" w:hAnsiTheme="minorHAnsi" w:cstheme="minorBidi"/>
            <w:sz w:val="22"/>
            <w:szCs w:val="22"/>
            <w:lang w:val="en-US" w:eastAsia="zh-CN"/>
          </w:rPr>
          <w:tab/>
        </w:r>
        <w:r w:rsidRPr="00E1359F">
          <w:rPr>
            <w:rStyle w:val="Hyperlink"/>
            <w:lang w:val="en-US"/>
          </w:rPr>
          <w:t>Key Issue #7: Interworking</w:t>
        </w:r>
        <w:r>
          <w:rPr>
            <w:webHidden/>
          </w:rPr>
          <w:tab/>
        </w:r>
        <w:r>
          <w:rPr>
            <w:webHidden/>
          </w:rPr>
          <w:fldChar w:fldCharType="begin"/>
        </w:r>
        <w:r>
          <w:rPr>
            <w:webHidden/>
          </w:rPr>
          <w:instrText xml:space="preserve"> PAGEREF _Toc63784964 \h </w:instrText>
        </w:r>
        <w:r>
          <w:rPr>
            <w:webHidden/>
          </w:rPr>
        </w:r>
        <w:r>
          <w:rPr>
            <w:webHidden/>
          </w:rPr>
          <w:fldChar w:fldCharType="separate"/>
        </w:r>
        <w:r>
          <w:rPr>
            <w:webHidden/>
          </w:rPr>
          <w:t>43</w:t>
        </w:r>
        <w:r>
          <w:rPr>
            <w:webHidden/>
          </w:rPr>
          <w:fldChar w:fldCharType="end"/>
        </w:r>
      </w:hyperlink>
    </w:p>
    <w:p w14:paraId="32BC5107" w14:textId="77777777" w:rsidR="002F2756" w:rsidRDefault="002F2756">
      <w:pPr>
        <w:pStyle w:val="TOC3"/>
        <w:rPr>
          <w:rFonts w:asciiTheme="minorHAnsi" w:eastAsiaTheme="minorEastAsia" w:hAnsiTheme="minorHAnsi" w:cstheme="minorBidi"/>
          <w:sz w:val="22"/>
          <w:szCs w:val="22"/>
          <w:lang w:val="en-US" w:eastAsia="zh-CN"/>
        </w:rPr>
      </w:pPr>
      <w:hyperlink w:anchor="_Toc63784965" w:history="1">
        <w:r w:rsidRPr="00E1359F">
          <w:rPr>
            <w:rStyle w:val="Hyperlink"/>
          </w:rPr>
          <w:t>5.8.1</w:t>
        </w:r>
        <w:r>
          <w:rPr>
            <w:rFonts w:asciiTheme="minorHAnsi" w:eastAsiaTheme="minorEastAsia" w:hAnsiTheme="minorHAnsi" w:cstheme="minorBidi"/>
            <w:sz w:val="22"/>
            <w:szCs w:val="22"/>
            <w:lang w:val="en-US" w:eastAsia="zh-CN"/>
          </w:rPr>
          <w:tab/>
        </w:r>
        <w:r w:rsidRPr="00E1359F">
          <w:rPr>
            <w:rStyle w:val="Hyperlink"/>
          </w:rPr>
          <w:t>Description</w:t>
        </w:r>
        <w:r>
          <w:rPr>
            <w:webHidden/>
          </w:rPr>
          <w:tab/>
        </w:r>
        <w:r>
          <w:rPr>
            <w:webHidden/>
          </w:rPr>
          <w:fldChar w:fldCharType="begin"/>
        </w:r>
        <w:r>
          <w:rPr>
            <w:webHidden/>
          </w:rPr>
          <w:instrText xml:space="preserve"> PAGEREF _Toc63784965 \h </w:instrText>
        </w:r>
        <w:r>
          <w:rPr>
            <w:webHidden/>
          </w:rPr>
        </w:r>
        <w:r>
          <w:rPr>
            <w:webHidden/>
          </w:rPr>
          <w:fldChar w:fldCharType="separate"/>
        </w:r>
        <w:r>
          <w:rPr>
            <w:webHidden/>
          </w:rPr>
          <w:t>43</w:t>
        </w:r>
        <w:r>
          <w:rPr>
            <w:webHidden/>
          </w:rPr>
          <w:fldChar w:fldCharType="end"/>
        </w:r>
      </w:hyperlink>
    </w:p>
    <w:p w14:paraId="7D7D4704" w14:textId="77777777" w:rsidR="002F2756" w:rsidRDefault="002F2756">
      <w:pPr>
        <w:pStyle w:val="TOC1"/>
        <w:rPr>
          <w:rFonts w:asciiTheme="minorHAnsi" w:eastAsiaTheme="minorEastAsia" w:hAnsiTheme="minorHAnsi" w:cstheme="minorBidi"/>
          <w:szCs w:val="22"/>
          <w:lang w:val="en-US" w:eastAsia="zh-CN"/>
        </w:rPr>
      </w:pPr>
      <w:hyperlink w:anchor="_Toc63784966" w:history="1">
        <w:r w:rsidRPr="00E1359F">
          <w:rPr>
            <w:rStyle w:val="Hyperlink"/>
          </w:rPr>
          <w:t>6</w:t>
        </w:r>
        <w:r>
          <w:rPr>
            <w:rFonts w:asciiTheme="minorHAnsi" w:eastAsiaTheme="minorEastAsia" w:hAnsiTheme="minorHAnsi" w:cstheme="minorBidi"/>
            <w:szCs w:val="22"/>
            <w:lang w:val="en-US" w:eastAsia="zh-CN"/>
          </w:rPr>
          <w:tab/>
        </w:r>
        <w:r w:rsidRPr="00E1359F">
          <w:rPr>
            <w:rStyle w:val="Hyperlink"/>
          </w:rPr>
          <w:t>Potential Standardization Areas</w:t>
        </w:r>
        <w:r>
          <w:rPr>
            <w:webHidden/>
          </w:rPr>
          <w:tab/>
        </w:r>
        <w:r>
          <w:rPr>
            <w:webHidden/>
          </w:rPr>
          <w:fldChar w:fldCharType="begin"/>
        </w:r>
        <w:r>
          <w:rPr>
            <w:webHidden/>
          </w:rPr>
          <w:instrText xml:space="preserve"> PAGEREF _Toc63784966 \h </w:instrText>
        </w:r>
        <w:r>
          <w:rPr>
            <w:webHidden/>
          </w:rPr>
        </w:r>
        <w:r>
          <w:rPr>
            <w:webHidden/>
          </w:rPr>
          <w:fldChar w:fldCharType="separate"/>
        </w:r>
        <w:r>
          <w:rPr>
            <w:webHidden/>
          </w:rPr>
          <w:t>43</w:t>
        </w:r>
        <w:r>
          <w:rPr>
            <w:webHidden/>
          </w:rPr>
          <w:fldChar w:fldCharType="end"/>
        </w:r>
      </w:hyperlink>
    </w:p>
    <w:p w14:paraId="4A1A5D9D" w14:textId="77777777" w:rsidR="002F2756" w:rsidRDefault="002F2756">
      <w:pPr>
        <w:pStyle w:val="TOC2"/>
        <w:rPr>
          <w:rFonts w:asciiTheme="minorHAnsi" w:eastAsiaTheme="minorEastAsia" w:hAnsiTheme="minorHAnsi" w:cstheme="minorBidi"/>
          <w:sz w:val="22"/>
          <w:szCs w:val="22"/>
          <w:lang w:val="en-US" w:eastAsia="zh-CN"/>
        </w:rPr>
      </w:pPr>
      <w:hyperlink w:anchor="_Toc63784967" w:history="1">
        <w:r w:rsidRPr="00E1359F">
          <w:rPr>
            <w:rStyle w:val="Hyperlink"/>
          </w:rPr>
          <w:t>6.1</w:t>
        </w:r>
        <w:r>
          <w:rPr>
            <w:rFonts w:asciiTheme="minorHAnsi" w:eastAsiaTheme="minorEastAsia" w:hAnsiTheme="minorHAnsi" w:cstheme="minorBidi"/>
            <w:sz w:val="22"/>
            <w:szCs w:val="22"/>
            <w:lang w:val="en-US" w:eastAsia="zh-CN"/>
          </w:rPr>
          <w:tab/>
        </w:r>
        <w:r w:rsidRPr="00E1359F">
          <w:rPr>
            <w:rStyle w:val="Hyperlink"/>
          </w:rPr>
          <w:t>General</w:t>
        </w:r>
        <w:r>
          <w:rPr>
            <w:webHidden/>
          </w:rPr>
          <w:tab/>
        </w:r>
        <w:r>
          <w:rPr>
            <w:webHidden/>
          </w:rPr>
          <w:fldChar w:fldCharType="begin"/>
        </w:r>
        <w:r>
          <w:rPr>
            <w:webHidden/>
          </w:rPr>
          <w:instrText xml:space="preserve"> PAGEREF _Toc63784967 \h </w:instrText>
        </w:r>
        <w:r>
          <w:rPr>
            <w:webHidden/>
          </w:rPr>
        </w:r>
        <w:r>
          <w:rPr>
            <w:webHidden/>
          </w:rPr>
          <w:fldChar w:fldCharType="separate"/>
        </w:r>
        <w:r>
          <w:rPr>
            <w:webHidden/>
          </w:rPr>
          <w:t>43</w:t>
        </w:r>
        <w:r>
          <w:rPr>
            <w:webHidden/>
          </w:rPr>
          <w:fldChar w:fldCharType="end"/>
        </w:r>
      </w:hyperlink>
    </w:p>
    <w:p w14:paraId="70861EEF" w14:textId="77777777" w:rsidR="002F2756" w:rsidRDefault="002F2756">
      <w:pPr>
        <w:pStyle w:val="TOC2"/>
        <w:rPr>
          <w:rFonts w:asciiTheme="minorHAnsi" w:eastAsiaTheme="minorEastAsia" w:hAnsiTheme="minorHAnsi" w:cstheme="minorBidi"/>
          <w:sz w:val="22"/>
          <w:szCs w:val="22"/>
          <w:lang w:val="en-US" w:eastAsia="zh-CN"/>
        </w:rPr>
      </w:pPr>
      <w:hyperlink w:anchor="_Toc63784968" w:history="1">
        <w:r w:rsidRPr="00E1359F">
          <w:rPr>
            <w:rStyle w:val="Hyperlink"/>
          </w:rPr>
          <w:t>6.2</w:t>
        </w:r>
        <w:r>
          <w:rPr>
            <w:rFonts w:asciiTheme="minorHAnsi" w:eastAsiaTheme="minorEastAsia" w:hAnsiTheme="minorHAnsi" w:cstheme="minorBidi"/>
            <w:sz w:val="22"/>
            <w:szCs w:val="22"/>
            <w:lang w:val="en-US" w:eastAsia="zh-CN"/>
          </w:rPr>
          <w:tab/>
        </w:r>
        <w:r w:rsidRPr="00E1359F">
          <w:rPr>
            <w:rStyle w:val="Hyperlink"/>
          </w:rPr>
          <w:t>Potential Standardization Areas:</w:t>
        </w:r>
        <w:r>
          <w:rPr>
            <w:webHidden/>
          </w:rPr>
          <w:tab/>
        </w:r>
        <w:r>
          <w:rPr>
            <w:webHidden/>
          </w:rPr>
          <w:fldChar w:fldCharType="begin"/>
        </w:r>
        <w:r>
          <w:rPr>
            <w:webHidden/>
          </w:rPr>
          <w:instrText xml:space="preserve"> PAGEREF _Toc63784968 \h </w:instrText>
        </w:r>
        <w:r>
          <w:rPr>
            <w:webHidden/>
          </w:rPr>
        </w:r>
        <w:r>
          <w:rPr>
            <w:webHidden/>
          </w:rPr>
          <w:fldChar w:fldCharType="separate"/>
        </w:r>
        <w:r>
          <w:rPr>
            <w:webHidden/>
          </w:rPr>
          <w:t>43</w:t>
        </w:r>
        <w:r>
          <w:rPr>
            <w:webHidden/>
          </w:rPr>
          <w:fldChar w:fldCharType="end"/>
        </w:r>
      </w:hyperlink>
    </w:p>
    <w:p w14:paraId="645D9AED" w14:textId="77777777" w:rsidR="002F2756" w:rsidRDefault="002F2756">
      <w:pPr>
        <w:pStyle w:val="TOC1"/>
        <w:rPr>
          <w:rFonts w:asciiTheme="minorHAnsi" w:eastAsiaTheme="minorEastAsia" w:hAnsiTheme="minorHAnsi" w:cstheme="minorBidi"/>
          <w:szCs w:val="22"/>
          <w:lang w:val="en-US" w:eastAsia="zh-CN"/>
        </w:rPr>
      </w:pPr>
      <w:hyperlink w:anchor="_Toc63784969" w:history="1">
        <w:r w:rsidRPr="00E1359F">
          <w:rPr>
            <w:rStyle w:val="Hyperlink"/>
          </w:rPr>
          <w:t>7</w:t>
        </w:r>
        <w:r>
          <w:rPr>
            <w:rFonts w:asciiTheme="minorHAnsi" w:eastAsiaTheme="minorEastAsia" w:hAnsiTheme="minorHAnsi" w:cstheme="minorBidi"/>
            <w:szCs w:val="22"/>
            <w:lang w:val="en-US" w:eastAsia="zh-CN"/>
          </w:rPr>
          <w:tab/>
        </w:r>
        <w:r w:rsidRPr="00E1359F">
          <w:rPr>
            <w:rStyle w:val="Hyperlink"/>
          </w:rPr>
          <w:t>Potential Solutions</w:t>
        </w:r>
        <w:r>
          <w:rPr>
            <w:webHidden/>
          </w:rPr>
          <w:tab/>
        </w:r>
        <w:r>
          <w:rPr>
            <w:webHidden/>
          </w:rPr>
          <w:fldChar w:fldCharType="begin"/>
        </w:r>
        <w:r>
          <w:rPr>
            <w:webHidden/>
          </w:rPr>
          <w:instrText xml:space="preserve"> PAGEREF _Toc63784969 \h </w:instrText>
        </w:r>
        <w:r>
          <w:rPr>
            <w:webHidden/>
          </w:rPr>
        </w:r>
        <w:r>
          <w:rPr>
            <w:webHidden/>
          </w:rPr>
          <w:fldChar w:fldCharType="separate"/>
        </w:r>
        <w:r>
          <w:rPr>
            <w:webHidden/>
          </w:rPr>
          <w:t>44</w:t>
        </w:r>
        <w:r>
          <w:rPr>
            <w:webHidden/>
          </w:rPr>
          <w:fldChar w:fldCharType="end"/>
        </w:r>
      </w:hyperlink>
    </w:p>
    <w:p w14:paraId="760D69B6" w14:textId="77777777" w:rsidR="002F2756" w:rsidRDefault="002F2756">
      <w:pPr>
        <w:pStyle w:val="TOC1"/>
        <w:rPr>
          <w:rFonts w:asciiTheme="minorHAnsi" w:eastAsiaTheme="minorEastAsia" w:hAnsiTheme="minorHAnsi" w:cstheme="minorBidi"/>
          <w:szCs w:val="22"/>
          <w:lang w:val="en-US" w:eastAsia="zh-CN"/>
        </w:rPr>
      </w:pPr>
      <w:hyperlink w:anchor="_Toc63784970" w:history="1">
        <w:r w:rsidRPr="00E1359F">
          <w:rPr>
            <w:rStyle w:val="Hyperlink"/>
          </w:rPr>
          <w:t>8</w:t>
        </w:r>
        <w:r>
          <w:rPr>
            <w:rFonts w:asciiTheme="minorHAnsi" w:eastAsiaTheme="minorEastAsia" w:hAnsiTheme="minorHAnsi" w:cstheme="minorBidi"/>
            <w:szCs w:val="22"/>
            <w:lang w:val="en-US" w:eastAsia="zh-CN"/>
          </w:rPr>
          <w:tab/>
        </w:r>
        <w:r w:rsidRPr="00E1359F">
          <w:rPr>
            <w:rStyle w:val="Hyperlink"/>
          </w:rPr>
          <w:t>Conclusions and Next Steps</w:t>
        </w:r>
        <w:r>
          <w:rPr>
            <w:webHidden/>
          </w:rPr>
          <w:tab/>
        </w:r>
        <w:r>
          <w:rPr>
            <w:webHidden/>
          </w:rPr>
          <w:fldChar w:fldCharType="begin"/>
        </w:r>
        <w:r>
          <w:rPr>
            <w:webHidden/>
          </w:rPr>
          <w:instrText xml:space="preserve"> PAGEREF _Toc63784970 \h </w:instrText>
        </w:r>
        <w:r>
          <w:rPr>
            <w:webHidden/>
          </w:rPr>
        </w:r>
        <w:r>
          <w:rPr>
            <w:webHidden/>
          </w:rPr>
          <w:fldChar w:fldCharType="separate"/>
        </w:r>
        <w:r>
          <w:rPr>
            <w:webHidden/>
          </w:rPr>
          <w:t>44</w:t>
        </w:r>
        <w:r>
          <w:rPr>
            <w:webHidden/>
          </w:rPr>
          <w:fldChar w:fldCharType="end"/>
        </w:r>
      </w:hyperlink>
    </w:p>
    <w:p w14:paraId="7B9D4F5E" w14:textId="77777777" w:rsidR="002F2756" w:rsidRDefault="002F2756">
      <w:pPr>
        <w:pStyle w:val="TOC1"/>
        <w:rPr>
          <w:rFonts w:asciiTheme="minorHAnsi" w:eastAsiaTheme="minorEastAsia" w:hAnsiTheme="minorHAnsi" w:cstheme="minorBidi"/>
          <w:szCs w:val="22"/>
          <w:lang w:val="en-US" w:eastAsia="zh-CN"/>
        </w:rPr>
      </w:pPr>
      <w:hyperlink w:anchor="_Toc63784971" w:history="1">
        <w:r w:rsidRPr="00E1359F">
          <w:rPr>
            <w:rStyle w:val="Hyperlink"/>
          </w:rPr>
          <w:t>Annex A (informative): Change history</w:t>
        </w:r>
        <w:r>
          <w:rPr>
            <w:webHidden/>
          </w:rPr>
          <w:tab/>
        </w:r>
        <w:r>
          <w:rPr>
            <w:webHidden/>
          </w:rPr>
          <w:fldChar w:fldCharType="begin"/>
        </w:r>
        <w:r>
          <w:rPr>
            <w:webHidden/>
          </w:rPr>
          <w:instrText xml:space="preserve"> PAGEREF _Toc63784971 \h </w:instrText>
        </w:r>
        <w:r>
          <w:rPr>
            <w:webHidden/>
          </w:rPr>
        </w:r>
        <w:r>
          <w:rPr>
            <w:webHidden/>
          </w:rPr>
          <w:fldChar w:fldCharType="separate"/>
        </w:r>
        <w:r>
          <w:rPr>
            <w:webHidden/>
          </w:rPr>
          <w:t>45</w:t>
        </w:r>
        <w:r>
          <w:rPr>
            <w:webHidden/>
          </w:rPr>
          <w:fldChar w:fldCharType="end"/>
        </w:r>
      </w:hyperlink>
    </w:p>
    <w:p w14:paraId="7410353B" w14:textId="77777777" w:rsidR="00103F61" w:rsidRDefault="00B13734" w:rsidP="00F003D6">
      <w:pPr>
        <w:rPr>
          <w:b/>
          <w:bCs/>
          <w:noProof/>
          <w:sz w:val="22"/>
        </w:rPr>
      </w:pPr>
      <w:r>
        <w:rPr>
          <w:b/>
          <w:bCs/>
          <w:noProof/>
          <w:sz w:val="22"/>
        </w:rPr>
        <w:fldChar w:fldCharType="end"/>
      </w:r>
    </w:p>
    <w:p w14:paraId="50FBCC6E" w14:textId="77777777" w:rsidR="00103F61" w:rsidRPr="00235394" w:rsidRDefault="00103F61" w:rsidP="00103F61">
      <w:pPr>
        <w:pStyle w:val="Heading1"/>
      </w:pPr>
      <w:r w:rsidRPr="00235394">
        <w:br w:type="page"/>
      </w:r>
      <w:bookmarkStart w:id="17" w:name="_Toc50767942"/>
      <w:bookmarkStart w:id="18" w:name="_Toc63784900"/>
      <w:r w:rsidRPr="00235394">
        <w:lastRenderedPageBreak/>
        <w:t>Foreword</w:t>
      </w:r>
      <w:bookmarkEnd w:id="17"/>
      <w:bookmarkEnd w:id="18"/>
    </w:p>
    <w:p w14:paraId="250D7F84" w14:textId="3A447695" w:rsidR="00080512" w:rsidRPr="004D3578" w:rsidRDefault="00080512">
      <w:bookmarkStart w:id="19" w:name="foreword"/>
      <w:bookmarkEnd w:id="19"/>
      <w:r w:rsidRPr="00E70AE1">
        <w:t xml:space="preserve">This Technical </w:t>
      </w:r>
      <w:bookmarkStart w:id="20" w:name="spectype3"/>
      <w:r w:rsidR="00602AEA" w:rsidRPr="00E70AE1">
        <w:t>Report</w:t>
      </w:r>
      <w:bookmarkEnd w:id="20"/>
      <w:r w:rsidRPr="00E70AE1">
        <w:t xml:space="preserve"> has been produced by the 3</w:t>
      </w:r>
      <w:r w:rsidR="00F04712" w:rsidRPr="00E70AE1">
        <w:t>rd</w:t>
      </w:r>
      <w:r w:rsidRPr="00E70AE1">
        <w:t xml:space="preserve"> Generation Partnership Project (3GPP).</w:t>
      </w:r>
    </w:p>
    <w:p w14:paraId="11E1B23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E70AE1" w:rsidRDefault="00080512">
      <w:pPr>
        <w:pStyle w:val="B10"/>
        <w:rPr>
          <w:noProof/>
        </w:rPr>
      </w:pPr>
      <w:r w:rsidRPr="00E70AE1">
        <w:rPr>
          <w:noProof/>
        </w:rPr>
        <w:t>Version x.y.z</w:t>
      </w:r>
    </w:p>
    <w:p w14:paraId="04A05A61" w14:textId="77777777" w:rsidR="00080512" w:rsidRPr="004D3578" w:rsidRDefault="00080512">
      <w:pPr>
        <w:pStyle w:val="B10"/>
      </w:pPr>
      <w:r w:rsidRPr="004D3578">
        <w:t>where:</w:t>
      </w:r>
    </w:p>
    <w:p w14:paraId="16B7F948" w14:textId="77777777" w:rsidR="00080512" w:rsidRPr="004D3578" w:rsidRDefault="00080512">
      <w:pPr>
        <w:pStyle w:val="B2"/>
      </w:pPr>
      <w:r w:rsidRPr="004D3578">
        <w:t>x</w:t>
      </w:r>
      <w:r w:rsidRPr="004D3578">
        <w:tab/>
        <w:t>the first digit:</w:t>
      </w:r>
    </w:p>
    <w:p w14:paraId="2AE301EB" w14:textId="77777777" w:rsidR="00080512" w:rsidRPr="004D3578" w:rsidRDefault="00080512">
      <w:pPr>
        <w:pStyle w:val="B3"/>
      </w:pPr>
      <w:r w:rsidRPr="004D3578">
        <w:t>1</w:t>
      </w:r>
      <w:r w:rsidRPr="004D3578">
        <w:tab/>
        <w:t>presented to TSG for information;</w:t>
      </w:r>
    </w:p>
    <w:p w14:paraId="61CD6824" w14:textId="77777777" w:rsidR="00080512" w:rsidRPr="004D3578" w:rsidRDefault="00080512">
      <w:pPr>
        <w:pStyle w:val="B3"/>
      </w:pPr>
      <w:r w:rsidRPr="004D3578">
        <w:t>2</w:t>
      </w:r>
      <w:r w:rsidRPr="004D3578">
        <w:tab/>
        <w:t>presented to TSG for approval;</w:t>
      </w:r>
    </w:p>
    <w:p w14:paraId="202109C4" w14:textId="77777777" w:rsidR="00080512" w:rsidRPr="004D3578" w:rsidRDefault="00080512">
      <w:pPr>
        <w:pStyle w:val="B3"/>
      </w:pPr>
      <w:r w:rsidRPr="004D3578">
        <w:t>3</w:t>
      </w:r>
      <w:r w:rsidRPr="004D3578">
        <w:tab/>
        <w:t>or greater indicates TSG approved document under change control.</w:t>
      </w:r>
    </w:p>
    <w:p w14:paraId="2E807221"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0A7323C" w14:textId="77777777" w:rsidR="00080512" w:rsidRDefault="00080512">
      <w:pPr>
        <w:pStyle w:val="B2"/>
      </w:pPr>
      <w:r w:rsidRPr="004D3578">
        <w:t>z</w:t>
      </w:r>
      <w:r w:rsidRPr="004D3578">
        <w:tab/>
        <w:t>the third digit is incremented when editorial only changes have been incorporated in the document.</w:t>
      </w:r>
    </w:p>
    <w:p w14:paraId="793EDDE4" w14:textId="77777777" w:rsidR="008C384C" w:rsidRDefault="008C384C" w:rsidP="008C384C">
      <w:r>
        <w:t xml:space="preserve">In </w:t>
      </w:r>
      <w:r w:rsidR="0074026F">
        <w:t>the present</w:t>
      </w:r>
      <w:r>
        <w:t xml:space="preserve"> document, modal verbs have the following meanings:</w:t>
      </w:r>
    </w:p>
    <w:p w14:paraId="7BD37992" w14:textId="77777777" w:rsidR="008C384C" w:rsidRDefault="008C384C" w:rsidP="00774DA4">
      <w:pPr>
        <w:pStyle w:val="EX"/>
      </w:pPr>
      <w:r w:rsidRPr="008C384C">
        <w:rPr>
          <w:b/>
        </w:rPr>
        <w:t>shall</w:t>
      </w:r>
      <w:r w:rsidR="00E70AE1">
        <w:tab/>
      </w:r>
      <w:r>
        <w:t>indicates a mandatory requirement to do something</w:t>
      </w:r>
    </w:p>
    <w:p w14:paraId="7AEBDF14" w14:textId="77777777" w:rsidR="008C384C" w:rsidRDefault="008C384C" w:rsidP="00774DA4">
      <w:pPr>
        <w:pStyle w:val="EX"/>
      </w:pPr>
      <w:r w:rsidRPr="008C384C">
        <w:rPr>
          <w:b/>
        </w:rPr>
        <w:t>shall not</w:t>
      </w:r>
      <w:r>
        <w:tab/>
        <w:t>indicates an interdiction (</w:t>
      </w:r>
      <w:r w:rsidR="001F1132">
        <w:t>prohibition</w:t>
      </w:r>
      <w:r>
        <w:t>) to do something</w:t>
      </w:r>
    </w:p>
    <w:p w14:paraId="45DA0B02" w14:textId="77777777" w:rsidR="00BA19ED" w:rsidRPr="004D3578" w:rsidRDefault="00BA19ED" w:rsidP="00A27486">
      <w:r>
        <w:t>The constructions "shall" and "shall not" are confined to the context of normative provisions, and do not appear in Technical Reports.</w:t>
      </w:r>
    </w:p>
    <w:p w14:paraId="58E5389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Default="008C384C" w:rsidP="00774DA4">
      <w:pPr>
        <w:pStyle w:val="EX"/>
      </w:pPr>
      <w:r w:rsidRPr="008C384C">
        <w:rPr>
          <w:b/>
        </w:rPr>
        <w:t>should</w:t>
      </w:r>
      <w:r w:rsidR="00E70AE1">
        <w:tab/>
      </w:r>
      <w:r>
        <w:t>indicates a recommendation to do something</w:t>
      </w:r>
    </w:p>
    <w:p w14:paraId="148728F4" w14:textId="77777777" w:rsidR="008C384C" w:rsidRDefault="008C384C" w:rsidP="00774DA4">
      <w:pPr>
        <w:pStyle w:val="EX"/>
      </w:pPr>
      <w:r w:rsidRPr="008C384C">
        <w:rPr>
          <w:b/>
        </w:rPr>
        <w:t>should not</w:t>
      </w:r>
      <w:r>
        <w:tab/>
        <w:t>indicates a recommendation not to do something</w:t>
      </w:r>
    </w:p>
    <w:p w14:paraId="203AD303" w14:textId="77777777" w:rsidR="008C384C" w:rsidRDefault="008C384C" w:rsidP="00774DA4">
      <w:pPr>
        <w:pStyle w:val="EX"/>
      </w:pPr>
      <w:r w:rsidRPr="00774DA4">
        <w:rPr>
          <w:b/>
        </w:rPr>
        <w:t>may</w:t>
      </w:r>
      <w:r w:rsidR="00E70AE1">
        <w:tab/>
      </w:r>
      <w:r>
        <w:t>indicates permission to do something</w:t>
      </w:r>
    </w:p>
    <w:p w14:paraId="0BBDE0AD" w14:textId="77777777" w:rsidR="008C384C" w:rsidRDefault="008C384C" w:rsidP="00774DA4">
      <w:pPr>
        <w:pStyle w:val="EX"/>
      </w:pPr>
      <w:r w:rsidRPr="00774DA4">
        <w:rPr>
          <w:b/>
        </w:rPr>
        <w:t>need not</w:t>
      </w:r>
      <w:r>
        <w:tab/>
        <w:t>indicates permission not to do something</w:t>
      </w:r>
    </w:p>
    <w:p w14:paraId="0E6104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AF17AD7" w14:textId="77777777" w:rsidR="008C384C" w:rsidRDefault="008C384C" w:rsidP="00774DA4">
      <w:pPr>
        <w:pStyle w:val="EX"/>
      </w:pPr>
      <w:r w:rsidRPr="00774DA4">
        <w:rPr>
          <w:b/>
        </w:rPr>
        <w:t>can</w:t>
      </w:r>
      <w:r w:rsidR="00E70AE1">
        <w:tab/>
      </w:r>
      <w:r>
        <w:t>indicates</w:t>
      </w:r>
      <w:r w:rsidR="00774DA4">
        <w:t xml:space="preserve"> that something is possible</w:t>
      </w:r>
    </w:p>
    <w:p w14:paraId="5D026B23" w14:textId="77777777" w:rsidR="00774DA4" w:rsidRDefault="00774DA4" w:rsidP="00774DA4">
      <w:pPr>
        <w:pStyle w:val="EX"/>
      </w:pPr>
      <w:r w:rsidRPr="00774DA4">
        <w:rPr>
          <w:b/>
        </w:rPr>
        <w:t>cannot</w:t>
      </w:r>
      <w:r w:rsidR="00E70AE1">
        <w:tab/>
      </w:r>
      <w:r>
        <w:t>indicates that something is impossible</w:t>
      </w:r>
    </w:p>
    <w:p w14:paraId="40D5002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746563" w14:textId="77777777" w:rsidR="00774DA4" w:rsidRDefault="00774DA4" w:rsidP="00774DA4">
      <w:pPr>
        <w:pStyle w:val="EX"/>
      </w:pPr>
      <w:r w:rsidRPr="00774DA4">
        <w:rPr>
          <w:b/>
        </w:rPr>
        <w:t>will</w:t>
      </w:r>
      <w:r w:rsidR="00E70AE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A6252CA" w14:textId="77777777" w:rsidR="00774DA4" w:rsidRDefault="00774DA4" w:rsidP="00774DA4">
      <w:pPr>
        <w:pStyle w:val="EX"/>
      </w:pPr>
      <w:r w:rsidRPr="00774DA4">
        <w:rPr>
          <w:b/>
        </w:rPr>
        <w:t>will</w:t>
      </w:r>
      <w:r>
        <w:rPr>
          <w:b/>
        </w:rPr>
        <w:t xml:space="preserve"> not</w:t>
      </w:r>
      <w:r w:rsidR="00E70AE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90F08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0CD4B2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EC85994" w14:textId="77777777" w:rsidR="001F1132" w:rsidRDefault="001F1132" w:rsidP="001F1132">
      <w:r>
        <w:t>In addition:</w:t>
      </w:r>
    </w:p>
    <w:p w14:paraId="072150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4244C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56DA" w14:textId="77777777" w:rsidR="00774DA4" w:rsidRPr="004D3578" w:rsidRDefault="00647114" w:rsidP="00A27486">
      <w:r>
        <w:t>The constructions "is" and "is not" do not indicate requirements.</w:t>
      </w:r>
    </w:p>
    <w:p w14:paraId="18D4A298" w14:textId="77777777" w:rsidR="00080512" w:rsidRPr="004D3578" w:rsidRDefault="00080512">
      <w:pPr>
        <w:pStyle w:val="Heading1"/>
      </w:pPr>
      <w:bookmarkStart w:id="21" w:name="introduction"/>
      <w:bookmarkEnd w:id="21"/>
      <w:r w:rsidRPr="004D3578">
        <w:br w:type="page"/>
      </w:r>
      <w:bookmarkStart w:id="22" w:name="scope"/>
      <w:bookmarkStart w:id="23" w:name="_Toc2086435"/>
      <w:bookmarkStart w:id="24" w:name="_Toc25918773"/>
      <w:bookmarkStart w:id="25" w:name="_Toc36567250"/>
      <w:bookmarkStart w:id="26" w:name="_Toc36567280"/>
      <w:bookmarkStart w:id="27" w:name="_Toc36567334"/>
      <w:bookmarkStart w:id="28" w:name="_Toc63784901"/>
      <w:bookmarkEnd w:id="22"/>
      <w:r w:rsidRPr="004D3578">
        <w:lastRenderedPageBreak/>
        <w:t>1</w:t>
      </w:r>
      <w:r w:rsidRPr="004D3578">
        <w:tab/>
        <w:t>Scope</w:t>
      </w:r>
      <w:bookmarkEnd w:id="23"/>
      <w:bookmarkEnd w:id="24"/>
      <w:bookmarkEnd w:id="25"/>
      <w:bookmarkEnd w:id="26"/>
      <w:bookmarkEnd w:id="27"/>
      <w:bookmarkEnd w:id="28"/>
    </w:p>
    <w:p w14:paraId="306E59F1" w14:textId="77777777" w:rsidR="001B060E" w:rsidRDefault="001B060E" w:rsidP="001B060E">
      <w:pPr>
        <w:rPr>
          <w:lang w:val="en-US"/>
        </w:rPr>
      </w:pPr>
      <w:r>
        <w:t xml:space="preserve">This Technical Report </w:t>
      </w:r>
      <w:r>
        <w:rPr>
          <w:lang w:val="en-US"/>
        </w:rPr>
        <w:t>identifies and evaluates potential enhancements to the 5G</w:t>
      </w:r>
      <w:r w:rsidR="000B05F0">
        <w:rPr>
          <w:lang w:val="en-US"/>
        </w:rPr>
        <w:t xml:space="preserve"> Media Streaming (5GMS) </w:t>
      </w:r>
      <w:r w:rsidR="005251BF">
        <w:rPr>
          <w:lang w:val="en-US"/>
        </w:rPr>
        <w:t>[1] in order to provide</w:t>
      </w:r>
      <w:r>
        <w:rPr>
          <w:lang w:val="en-US"/>
        </w:rPr>
        <w:t xml:space="preserve"> multicast-broadcast media streaming services. It has the following objectives:</w:t>
      </w:r>
    </w:p>
    <w:p w14:paraId="147D3949" w14:textId="77777777" w:rsidR="001E7E39" w:rsidRPr="001B060E" w:rsidRDefault="000B05F0" w:rsidP="008359A3">
      <w:pPr>
        <w:numPr>
          <w:ilvl w:val="0"/>
          <w:numId w:val="5"/>
        </w:numPr>
        <w:ind w:left="567" w:hanging="207"/>
        <w:rPr>
          <w:rFonts w:eastAsia="MS Mincho"/>
        </w:rPr>
      </w:pPr>
      <w:r>
        <w:rPr>
          <w:rFonts w:eastAsia="MS Mincho"/>
        </w:rPr>
        <w:t xml:space="preserve">Define </w:t>
      </w:r>
      <w:r w:rsidR="001B060E">
        <w:rPr>
          <w:rFonts w:eastAsia="MS Mincho"/>
        </w:rPr>
        <w:t>scenarios where multicast ingestion or multicast distribution might be used, including potential IGMP termination options</w:t>
      </w:r>
      <w:r w:rsidR="005251BF">
        <w:rPr>
          <w:rFonts w:eastAsia="MS Mincho"/>
        </w:rPr>
        <w:t xml:space="preserve"> [2</w:t>
      </w:r>
      <w:r w:rsidR="00DD3038">
        <w:rPr>
          <w:rFonts w:eastAsia="MS Mincho"/>
        </w:rPr>
        <w:t>], [3], and [</w:t>
      </w:r>
      <w:r w:rsidR="005251BF">
        <w:rPr>
          <w:rFonts w:eastAsia="MS Mincho"/>
        </w:rPr>
        <w:t>4</w:t>
      </w:r>
      <w:r w:rsidR="00CA4BA6">
        <w:rPr>
          <w:rFonts w:eastAsia="MS Mincho"/>
        </w:rPr>
        <w:t>]</w:t>
      </w:r>
      <w:r w:rsidR="001B060E">
        <w:rPr>
          <w:rFonts w:eastAsia="MS Mincho"/>
        </w:rPr>
        <w:t xml:space="preserve">. Examples for such collaboration scenarios are </w:t>
      </w:r>
      <w:r w:rsidR="001B060E" w:rsidRPr="001B060E">
        <w:rPr>
          <w:rFonts w:eastAsia="MS Mincho"/>
        </w:rPr>
        <w:t>transparent multicast delivery, multicast linear IPTV delivery, hybrid unicast/multicast (</w:t>
      </w:r>
      <w:r w:rsidR="001B060E" w:rsidRPr="007F5730">
        <w:rPr>
          <w:rFonts w:eastAsia="MS Mincho"/>
        </w:rPr>
        <w:t xml:space="preserve">e.g. MooD or </w:t>
      </w:r>
      <w:r w:rsidR="001B060E">
        <w:rPr>
          <w:rFonts w:eastAsia="MS Mincho"/>
        </w:rPr>
        <w:t>service continuity</w:t>
      </w:r>
      <w:r w:rsidR="001B060E" w:rsidRPr="007F5730">
        <w:rPr>
          <w:rFonts w:eastAsia="MS Mincho"/>
        </w:rPr>
        <w:t>)</w:t>
      </w:r>
      <w:r>
        <w:rPr>
          <w:rFonts w:eastAsia="MS Mincho"/>
        </w:rPr>
        <w:t>,</w:t>
      </w:r>
      <w:r w:rsidR="001B060E">
        <w:rPr>
          <w:rFonts w:eastAsia="MS Mincho"/>
        </w:rPr>
        <w:t xml:space="preserve"> </w:t>
      </w:r>
      <w:r>
        <w:rPr>
          <w:rFonts w:eastAsia="MS Mincho"/>
        </w:rPr>
        <w:t>and multicast Adaptive Bit Rate (ABR)</w:t>
      </w:r>
      <w:r w:rsidR="001B060E" w:rsidRPr="001B060E">
        <w:rPr>
          <w:rFonts w:eastAsia="MS Mincho"/>
        </w:rPr>
        <w:t xml:space="preserve"> </w:t>
      </w:r>
      <w:r w:rsidR="00DD3038">
        <w:rPr>
          <w:rFonts w:eastAsia="MS Mincho"/>
        </w:rPr>
        <w:t xml:space="preserve">for </w:t>
      </w:r>
      <w:r>
        <w:rPr>
          <w:rFonts w:eastAsia="MS Mincho"/>
        </w:rPr>
        <w:t>Over the Top (</w:t>
      </w:r>
      <w:r w:rsidR="001B060E" w:rsidRPr="001B060E">
        <w:rPr>
          <w:rFonts w:eastAsia="MS Mincho"/>
        </w:rPr>
        <w:t>OTT</w:t>
      </w:r>
      <w:r w:rsidR="00377CCE">
        <w:rPr>
          <w:rFonts w:eastAsia="MS Mincho"/>
        </w:rPr>
        <w:t xml:space="preserve">) </w:t>
      </w:r>
      <w:r w:rsidR="00377CCE" w:rsidRPr="001B060E">
        <w:rPr>
          <w:rFonts w:eastAsia="MS Mincho"/>
        </w:rPr>
        <w:t>live</w:t>
      </w:r>
      <w:r w:rsidR="001B060E" w:rsidRPr="001B060E">
        <w:rPr>
          <w:rFonts w:eastAsia="MS Mincho"/>
        </w:rPr>
        <w:t xml:space="preserve"> streaming.</w:t>
      </w:r>
    </w:p>
    <w:p w14:paraId="230B6AFB" w14:textId="77777777" w:rsidR="001B060E" w:rsidRDefault="001B060E" w:rsidP="001B060E">
      <w:pPr>
        <w:numPr>
          <w:ilvl w:val="0"/>
          <w:numId w:val="5"/>
        </w:numPr>
        <w:ind w:left="567" w:hanging="207"/>
        <w:rPr>
          <w:rFonts w:eastAsia="MS Mincho"/>
        </w:rPr>
      </w:pPr>
      <w:r>
        <w:rPr>
          <w:rFonts w:eastAsia="MS Mincho"/>
        </w:rPr>
        <w:t xml:space="preserve">Identify the relevant key issues and gaps in 5GMS to </w:t>
      </w:r>
      <w:r w:rsidR="000B05F0">
        <w:rPr>
          <w:rFonts w:eastAsia="MS Mincho"/>
        </w:rPr>
        <w:t xml:space="preserve">support the above </w:t>
      </w:r>
      <w:r>
        <w:rPr>
          <w:rFonts w:eastAsia="MS Mincho"/>
        </w:rPr>
        <w:t>scenarios based on the existing 5GS multicast architecture.</w:t>
      </w:r>
    </w:p>
    <w:p w14:paraId="0813E146" w14:textId="77777777" w:rsidR="001B060E" w:rsidRDefault="000B05F0" w:rsidP="001B060E">
      <w:pPr>
        <w:numPr>
          <w:ilvl w:val="0"/>
          <w:numId w:val="5"/>
        </w:numPr>
        <w:rPr>
          <w:rFonts w:eastAsia="MS Mincho"/>
        </w:rPr>
      </w:pPr>
      <w:r>
        <w:rPr>
          <w:rFonts w:eastAsia="MS Mincho"/>
        </w:rPr>
        <w:t xml:space="preserve">Document </w:t>
      </w:r>
      <w:r w:rsidR="001B060E">
        <w:rPr>
          <w:rFonts w:eastAsia="MS Mincho"/>
        </w:rPr>
        <w:t>architecture extensions and procedures to support the above-defined scenarios.</w:t>
      </w:r>
    </w:p>
    <w:p w14:paraId="7DB5F5D8" w14:textId="77777777" w:rsidR="001B060E" w:rsidRDefault="000B05F0" w:rsidP="001B060E">
      <w:pPr>
        <w:numPr>
          <w:ilvl w:val="0"/>
          <w:numId w:val="5"/>
        </w:numPr>
        <w:rPr>
          <w:rFonts w:eastAsia="MS Mincho"/>
        </w:rPr>
      </w:pPr>
      <w:r>
        <w:rPr>
          <w:rFonts w:eastAsia="MS Mincho"/>
        </w:rPr>
        <w:t xml:space="preserve">Identify </w:t>
      </w:r>
      <w:r w:rsidR="001B060E">
        <w:rPr>
          <w:rFonts w:eastAsia="MS Mincho"/>
        </w:rPr>
        <w:t>p</w:t>
      </w:r>
      <w:r w:rsidR="001B060E" w:rsidRPr="00713C4F">
        <w:rPr>
          <w:rFonts w:eastAsia="MS Mincho"/>
        </w:rPr>
        <w:t>rotocols</w:t>
      </w:r>
      <w:r w:rsidR="001B060E">
        <w:rPr>
          <w:rFonts w:eastAsia="MS Mincho"/>
        </w:rPr>
        <w:t xml:space="preserve"> to support the above extensions and procedures in 5GMS</w:t>
      </w:r>
      <w:r w:rsidR="001B060E" w:rsidRPr="00713C4F">
        <w:rPr>
          <w:rFonts w:eastAsia="MS Mincho"/>
        </w:rPr>
        <w:t>.</w:t>
      </w:r>
    </w:p>
    <w:p w14:paraId="48A5613F" w14:textId="77777777" w:rsidR="001B060E" w:rsidRPr="00713C4F" w:rsidRDefault="001B060E" w:rsidP="001B060E">
      <w:pPr>
        <w:numPr>
          <w:ilvl w:val="0"/>
          <w:numId w:val="5"/>
        </w:numPr>
        <w:overflowPunct w:val="0"/>
        <w:autoSpaceDE w:val="0"/>
        <w:autoSpaceDN w:val="0"/>
        <w:adjustRightInd w:val="0"/>
        <w:textAlignment w:val="baseline"/>
        <w:rPr>
          <w:lang w:val="en-US"/>
        </w:rPr>
      </w:pPr>
      <w:r>
        <w:rPr>
          <w:rFonts w:eastAsia="MS Mincho"/>
        </w:rPr>
        <w:t>Identify Procedures for managing downlink multicast streaming and session lifecycle.</w:t>
      </w:r>
    </w:p>
    <w:p w14:paraId="0B907872" w14:textId="77777777" w:rsidR="001B060E" w:rsidRDefault="001B060E" w:rsidP="001B060E">
      <w:pPr>
        <w:numPr>
          <w:ilvl w:val="0"/>
          <w:numId w:val="5"/>
        </w:numPr>
        <w:ind w:left="567" w:hanging="207"/>
        <w:rPr>
          <w:rFonts w:eastAsia="MS Mincho"/>
        </w:rPr>
      </w:pPr>
      <w:r>
        <w:rPr>
          <w:rFonts w:eastAsia="MS Mincho"/>
        </w:rPr>
        <w:t>Select a s</w:t>
      </w:r>
      <w:r w:rsidR="000B05F0">
        <w:rPr>
          <w:rFonts w:eastAsia="MS Mincho"/>
        </w:rPr>
        <w:t xml:space="preserve">ubset of relevant </w:t>
      </w:r>
      <w:r>
        <w:rPr>
          <w:rFonts w:eastAsia="MS Mincho"/>
        </w:rPr>
        <w:t>scenarios that should be supported in extensions to 5G Media Streaming.</w:t>
      </w:r>
    </w:p>
    <w:p w14:paraId="406956A0" w14:textId="77777777" w:rsidR="00080512" w:rsidRPr="004D3578" w:rsidRDefault="00080512">
      <w:pPr>
        <w:pStyle w:val="Heading1"/>
      </w:pPr>
      <w:bookmarkStart w:id="29" w:name="references"/>
      <w:bookmarkStart w:id="30" w:name="_Toc2086436"/>
      <w:bookmarkStart w:id="31" w:name="_Toc25918774"/>
      <w:bookmarkStart w:id="32" w:name="_Toc36567251"/>
      <w:bookmarkStart w:id="33" w:name="_Toc36567281"/>
      <w:bookmarkStart w:id="34" w:name="_Toc36567335"/>
      <w:bookmarkStart w:id="35" w:name="_Toc63784902"/>
      <w:bookmarkEnd w:id="29"/>
      <w:r w:rsidRPr="004D3578">
        <w:t>2</w:t>
      </w:r>
      <w:r w:rsidRPr="004D3578">
        <w:tab/>
        <w:t>References</w:t>
      </w:r>
      <w:bookmarkEnd w:id="30"/>
      <w:bookmarkEnd w:id="31"/>
      <w:bookmarkEnd w:id="32"/>
      <w:bookmarkEnd w:id="33"/>
      <w:bookmarkEnd w:id="34"/>
      <w:bookmarkEnd w:id="35"/>
    </w:p>
    <w:p w14:paraId="242D0E38" w14:textId="77777777" w:rsidR="00080512" w:rsidRPr="004D3578" w:rsidRDefault="00080512">
      <w:r w:rsidRPr="004D3578">
        <w:t>The following documents contain provisions which, through reference in this text, constitute provisions of the present document.</w:t>
      </w:r>
    </w:p>
    <w:p w14:paraId="6F8748D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0B05F0">
        <w:t>-</w:t>
      </w:r>
      <w:r w:rsidR="00080512" w:rsidRPr="004D3578">
        <w:t>specific.</w:t>
      </w:r>
    </w:p>
    <w:p w14:paraId="34035446" w14:textId="77777777" w:rsidR="00080512" w:rsidRPr="004D3578" w:rsidRDefault="00051834" w:rsidP="00051834">
      <w:pPr>
        <w:pStyle w:val="B10"/>
      </w:pPr>
      <w:r>
        <w:t>-</w:t>
      </w:r>
      <w:r>
        <w:tab/>
      </w:r>
      <w:r w:rsidR="00080512" w:rsidRPr="004D3578">
        <w:t>For a specific reference, subsequent revisions do not apply.</w:t>
      </w:r>
    </w:p>
    <w:p w14:paraId="7EC4E35C"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25329C5" w14:textId="77777777" w:rsidR="00341E17" w:rsidRPr="008359A3" w:rsidRDefault="00341E17" w:rsidP="008359A3">
      <w:pPr>
        <w:pStyle w:val="EX"/>
        <w:rPr>
          <w:rStyle w:val="normaltextrun"/>
        </w:rPr>
      </w:pPr>
      <w:r w:rsidRPr="008359A3">
        <w:rPr>
          <w:rStyle w:val="normaltextrun"/>
        </w:rPr>
        <w:t>[1]</w:t>
      </w:r>
      <w:r w:rsidRPr="008359A3">
        <w:rPr>
          <w:rStyle w:val="normaltextrun"/>
        </w:rPr>
        <w:tab/>
        <w:t xml:space="preserve">3GPP TS 26.501: </w:t>
      </w:r>
      <w:r w:rsidR="001670AC">
        <w:t>"</w:t>
      </w:r>
      <w:r w:rsidRPr="008359A3">
        <w:rPr>
          <w:rStyle w:val="normaltextrun"/>
        </w:rPr>
        <w:t>5G Media Streaming (5GMS); General description and architecture”</w:t>
      </w:r>
      <w:r w:rsidR="001670AC">
        <w:rPr>
          <w:rStyle w:val="normaltextrun"/>
        </w:rPr>
        <w:t>"</w:t>
      </w:r>
      <w:r w:rsidRPr="008359A3">
        <w:rPr>
          <w:rStyle w:val="normaltextrun"/>
        </w:rPr>
        <w:t>.</w:t>
      </w:r>
    </w:p>
    <w:p w14:paraId="2B765365" w14:textId="77777777" w:rsidR="00341E17" w:rsidRPr="008359A3" w:rsidRDefault="00341E17" w:rsidP="008359A3">
      <w:pPr>
        <w:pStyle w:val="EX"/>
      </w:pPr>
      <w:r w:rsidRPr="008359A3">
        <w:t>[2]</w:t>
      </w:r>
      <w:r w:rsidRPr="008359A3">
        <w:tab/>
        <w:t>IETF RFC 2236: "Internet Group Management Protocol, Version 2".</w:t>
      </w:r>
    </w:p>
    <w:p w14:paraId="756A0196" w14:textId="77777777" w:rsidR="00341E17" w:rsidRPr="008359A3" w:rsidRDefault="00341E17" w:rsidP="008359A3">
      <w:pPr>
        <w:pStyle w:val="EX"/>
      </w:pPr>
      <w:r w:rsidRPr="008359A3">
        <w:t>[3]</w:t>
      </w:r>
      <w:r w:rsidRPr="008359A3">
        <w:tab/>
        <w:t>IETF RFC 4604: "Using Internet Group Management Protocol Version 3 (IGMPv3) and Multicast Listener Discovery Protocol Version 2 (MLDv2) for Source-Specific Multicast".</w:t>
      </w:r>
    </w:p>
    <w:p w14:paraId="7ECBC4A9" w14:textId="77777777" w:rsidR="00341E17" w:rsidRPr="008359A3" w:rsidRDefault="00341E17" w:rsidP="008359A3">
      <w:pPr>
        <w:pStyle w:val="EX"/>
      </w:pPr>
      <w:r w:rsidRPr="008359A3">
        <w:t>[4]</w:t>
      </w:r>
      <w:r w:rsidRPr="008359A3">
        <w:tab/>
        <w:t>IETF RFC 3376: "Internet Group Management Protocol, Version 3".</w:t>
      </w:r>
    </w:p>
    <w:p w14:paraId="6A447A42" w14:textId="77777777" w:rsidR="00341E17" w:rsidRPr="008359A3" w:rsidRDefault="00341E17" w:rsidP="008359A3">
      <w:pPr>
        <w:pStyle w:val="EX"/>
      </w:pPr>
      <w:r w:rsidRPr="008359A3">
        <w:t>[5]</w:t>
      </w:r>
      <w:r w:rsidRPr="008359A3">
        <w:tab/>
        <w:t>3GPP TR 21.905: "Vocabulary for 3GPP Specifications".</w:t>
      </w:r>
    </w:p>
    <w:p w14:paraId="60132159" w14:textId="77777777" w:rsidR="00341E17" w:rsidRPr="008359A3" w:rsidRDefault="00341E17" w:rsidP="008359A3">
      <w:pPr>
        <w:pStyle w:val="EX"/>
      </w:pPr>
      <w:r w:rsidRPr="008359A3">
        <w:t>[</w:t>
      </w:r>
      <w:r w:rsidR="00310C0B">
        <w:t>6</w:t>
      </w:r>
      <w:r w:rsidRPr="008359A3">
        <w:t>]</w:t>
      </w:r>
      <w:r w:rsidRPr="008359A3">
        <w:tab/>
        <w:t xml:space="preserve">3GPP TS 23.246: </w:t>
      </w:r>
      <w:r w:rsidR="001670AC">
        <w:t>"</w:t>
      </w:r>
      <w:r w:rsidRPr="008359A3">
        <w:t>MBMS Architecture and functional description</w:t>
      </w:r>
      <w:r w:rsidR="001670AC">
        <w:rPr>
          <w:rStyle w:val="normaltextrun"/>
        </w:rPr>
        <w:t>"</w:t>
      </w:r>
      <w:r w:rsidRPr="008359A3">
        <w:rPr>
          <w:rStyle w:val="normaltextrun"/>
        </w:rPr>
        <w:t>.</w:t>
      </w:r>
    </w:p>
    <w:p w14:paraId="58F33856" w14:textId="77777777" w:rsidR="00EA7D25" w:rsidRPr="008359A3" w:rsidRDefault="00EC4A25" w:rsidP="008359A3">
      <w:pPr>
        <w:pStyle w:val="EX"/>
      </w:pPr>
      <w:r w:rsidRPr="008359A3">
        <w:t>[</w:t>
      </w:r>
      <w:r w:rsidR="00310C0B">
        <w:t>7</w:t>
      </w:r>
      <w:r w:rsidRPr="008359A3">
        <w:t>]</w:t>
      </w:r>
      <w:r w:rsidR="00EA7D25" w:rsidRPr="008359A3">
        <w:tab/>
      </w:r>
      <w:r w:rsidR="001670AC">
        <w:t xml:space="preserve">3GPP </w:t>
      </w:r>
      <w:r w:rsidR="00EA7D25" w:rsidRPr="008359A3">
        <w:t>TR</w:t>
      </w:r>
      <w:r w:rsidR="001670AC">
        <w:t> </w:t>
      </w:r>
      <w:r w:rsidR="00EA7D25" w:rsidRPr="008359A3">
        <w:t>23.757</w:t>
      </w:r>
      <w:r w:rsidR="001670AC">
        <w:t>:</w:t>
      </w:r>
      <w:r w:rsidR="00EA7D25" w:rsidRPr="008359A3">
        <w:t xml:space="preserve"> “Study on architecture enhancements for 5G multicast-broadcast services</w:t>
      </w:r>
      <w:r w:rsidR="001670AC">
        <w:t>".</w:t>
      </w:r>
    </w:p>
    <w:p w14:paraId="05C50F64" w14:textId="77777777" w:rsidR="00EA7D25" w:rsidRPr="008359A3" w:rsidRDefault="00EA7D25" w:rsidP="008359A3">
      <w:pPr>
        <w:pStyle w:val="EX"/>
      </w:pPr>
      <w:r w:rsidRPr="008359A3">
        <w:t>[</w:t>
      </w:r>
      <w:r w:rsidR="00310C0B">
        <w:t>8</w:t>
      </w:r>
      <w:r w:rsidRPr="008359A3">
        <w:t>]</w:t>
      </w:r>
      <w:r w:rsidR="003D1D38">
        <w:tab/>
      </w:r>
      <w:r w:rsidR="001670AC">
        <w:t xml:space="preserve">3GPP </w:t>
      </w:r>
      <w:r w:rsidRPr="008359A3">
        <w:t>TS 23.316</w:t>
      </w:r>
      <w:r w:rsidR="001670AC">
        <w:t>:</w:t>
      </w:r>
      <w:r w:rsidRPr="008359A3">
        <w:t xml:space="preserve"> </w:t>
      </w:r>
      <w:r w:rsidR="001670AC">
        <w:t>"</w:t>
      </w:r>
      <w:r w:rsidRPr="008359A3">
        <w:t>Wireless and wireline convergence access support for the 5G system</w:t>
      </w:r>
      <w:r w:rsidR="001670AC">
        <w:rPr>
          <w:rStyle w:val="normaltextrun"/>
        </w:rPr>
        <w:t>".</w:t>
      </w:r>
    </w:p>
    <w:p w14:paraId="73EC2220" w14:textId="77777777" w:rsidR="00E70AE1" w:rsidRPr="008359A3" w:rsidRDefault="00E70AE1" w:rsidP="008359A3">
      <w:pPr>
        <w:pStyle w:val="EX"/>
      </w:pPr>
      <w:bookmarkStart w:id="36" w:name="definitions"/>
      <w:bookmarkStart w:id="37" w:name="_Toc2086437"/>
      <w:bookmarkEnd w:id="36"/>
      <w:r w:rsidRPr="008359A3">
        <w:t>[</w:t>
      </w:r>
      <w:r w:rsidR="00310C0B">
        <w:t>9</w:t>
      </w:r>
      <w:r w:rsidRPr="008359A3">
        <w:t>]</w:t>
      </w:r>
      <w:r w:rsidRPr="008359A3">
        <w:tab/>
        <w:t>3GPP TS </w:t>
      </w:r>
      <w:r w:rsidR="007A4E1C" w:rsidRPr="008359A3">
        <w:t>23</w:t>
      </w:r>
      <w:r w:rsidRPr="008359A3">
        <w:t>.501: "System architecture for the 5G System (5GS)".</w:t>
      </w:r>
    </w:p>
    <w:p w14:paraId="44E62BAC" w14:textId="77777777" w:rsidR="001E7E39" w:rsidRPr="008359A3" w:rsidRDefault="00650446" w:rsidP="008359A3">
      <w:pPr>
        <w:pStyle w:val="EX"/>
      </w:pPr>
      <w:r w:rsidRPr="008359A3">
        <w:t>[</w:t>
      </w:r>
      <w:r w:rsidR="00310C0B">
        <w:t>10</w:t>
      </w:r>
      <w:r w:rsidR="001E7E39" w:rsidRPr="008359A3">
        <w:t>]</w:t>
      </w:r>
      <w:r w:rsidR="001E7E39" w:rsidRPr="008359A3">
        <w:tab/>
        <w:t>3GPP TS 23.502: "System architecture for the 5G System (5GS)".</w:t>
      </w:r>
    </w:p>
    <w:p w14:paraId="4D263DAD" w14:textId="77777777" w:rsidR="001E7E39" w:rsidRPr="008359A3" w:rsidRDefault="00650446" w:rsidP="008359A3">
      <w:pPr>
        <w:pStyle w:val="EX"/>
      </w:pPr>
      <w:r w:rsidRPr="008359A3">
        <w:t>[</w:t>
      </w:r>
      <w:r w:rsidR="00310C0B">
        <w:t>11</w:t>
      </w:r>
      <w:r w:rsidR="001E7E39" w:rsidRPr="008359A3">
        <w:t>]</w:t>
      </w:r>
      <w:r w:rsidR="001E7E39" w:rsidRPr="008359A3">
        <w:tab/>
        <w:t>3GPP TS 23.503: "System architecture for the 5G System (5GS)".</w:t>
      </w:r>
    </w:p>
    <w:p w14:paraId="4F18E7AB" w14:textId="77777777" w:rsidR="00AB0DDA" w:rsidRPr="008359A3" w:rsidRDefault="00AB0DDA" w:rsidP="00AB0DDA">
      <w:pPr>
        <w:pStyle w:val="EX"/>
      </w:pPr>
      <w:r w:rsidRPr="008359A3">
        <w:t>[</w:t>
      </w:r>
      <w:r>
        <w:t>12</w:t>
      </w:r>
      <w:r w:rsidRPr="008359A3">
        <w:t>]</w:t>
      </w:r>
      <w:r w:rsidRPr="008359A3">
        <w:tab/>
      </w:r>
      <w:r>
        <w:t>ETSI TS 103 769</w:t>
      </w:r>
      <w:r w:rsidRPr="008359A3">
        <w:t xml:space="preserve">: </w:t>
      </w:r>
      <w:r>
        <w:t xml:space="preserve">"Digital Video Broadcasting (DVB); </w:t>
      </w:r>
      <w:r w:rsidRPr="008359A3">
        <w:t>Adaptive media streaming over IP multicast</w:t>
      </w:r>
      <w:r>
        <w:t>"</w:t>
      </w:r>
      <w:r w:rsidRPr="008359A3">
        <w:t xml:space="preserve">, </w:t>
      </w:r>
      <w:r>
        <w:t>v1.1.1, November 2020.</w:t>
      </w:r>
      <w:r w:rsidRPr="008359A3" w:rsidDel="00BB0EE6">
        <w:t xml:space="preserve"> </w:t>
      </w:r>
    </w:p>
    <w:p w14:paraId="097C7273" w14:textId="77777777" w:rsidR="007D2DDA" w:rsidRPr="008359A3" w:rsidRDefault="00650446" w:rsidP="007D2DDA">
      <w:pPr>
        <w:pStyle w:val="EX"/>
      </w:pPr>
      <w:r w:rsidRPr="008359A3">
        <w:t>[</w:t>
      </w:r>
      <w:r w:rsidR="00310C0B">
        <w:t>13</w:t>
      </w:r>
      <w:r w:rsidR="001E7E39" w:rsidRPr="008359A3">
        <w:t>]</w:t>
      </w:r>
      <w:r w:rsidR="001E7E39" w:rsidRPr="008359A3">
        <w:tab/>
        <w:t>CableLab</w:t>
      </w:r>
      <w:r w:rsidR="00D137F0" w:rsidRPr="008359A3">
        <w:t>s:</w:t>
      </w:r>
      <w:r w:rsidR="00243B0C" w:rsidRPr="008359A3">
        <w:t xml:space="preserve"> </w:t>
      </w:r>
      <w:r w:rsidR="001670AC">
        <w:t>"</w:t>
      </w:r>
      <w:r w:rsidR="00243B0C" w:rsidRPr="008359A3">
        <w:t>IP Multicast Adaptive Bit Rate Architecture Technical Report</w:t>
      </w:r>
      <w:r w:rsidR="001670AC">
        <w:t>"</w:t>
      </w:r>
      <w:r w:rsidR="00243B0C" w:rsidRPr="008359A3">
        <w:t xml:space="preserve">, Internet Available </w:t>
      </w:r>
      <w:hyperlink r:id="rId14" w:history="1">
        <w:r w:rsidR="007D2DDA" w:rsidRPr="004F293A">
          <w:rPr>
            <w:rStyle w:val="Hyperlink"/>
          </w:rPr>
          <w:t>https://specification-search.cablelabs.com/ip-multicast-adaptive-bit-rate-architecture-technical-report</w:t>
        </w:r>
      </w:hyperlink>
    </w:p>
    <w:p w14:paraId="063F6BC4" w14:textId="77777777" w:rsidR="007D2DDA" w:rsidRDefault="007D2DDA" w:rsidP="007D2DDA">
      <w:pPr>
        <w:pStyle w:val="EX"/>
      </w:pPr>
      <w:r>
        <w:lastRenderedPageBreak/>
        <w:t>[14]</w:t>
      </w:r>
      <w:r>
        <w:tab/>
        <w:t>ETSI TS 103 285: "Digital Video Broadcasting (DVB); MPEG-DASH Profile for Transport of ISO BMFF Based DVB Services over IP Based Networks".</w:t>
      </w:r>
    </w:p>
    <w:p w14:paraId="4A15E457" w14:textId="77777777" w:rsidR="00AB0DDA" w:rsidRDefault="00AB0DDA" w:rsidP="00AB0DDA">
      <w:pPr>
        <w:pStyle w:val="EX"/>
      </w:pPr>
      <w:r>
        <w:t>[15]</w:t>
      </w:r>
      <w:r>
        <w:tab/>
        <w:t>3GPP TS 26.348: "Northbound Application Programming Interface (API) for Multimedia Broadcast/Multicast Service (MBMS) at the xMB reference point", Release 16.</w:t>
      </w:r>
    </w:p>
    <w:p w14:paraId="44E5C8E7" w14:textId="77777777" w:rsidR="00AB0DDA" w:rsidRDefault="00AB0DDA" w:rsidP="00AB0DDA">
      <w:pPr>
        <w:pStyle w:val="EX"/>
      </w:pPr>
      <w:r>
        <w:t>[16]</w:t>
      </w:r>
      <w:r>
        <w:tab/>
        <w:t>3GPP TS 26.346: "Multimedia Broadcast/Multicast Service (MBMS); Protocols and Codecs", Release 16.</w:t>
      </w:r>
    </w:p>
    <w:p w14:paraId="3E5923F4" w14:textId="77777777" w:rsidR="007D2DDA" w:rsidRDefault="007D2DDA" w:rsidP="008359A3">
      <w:pPr>
        <w:pStyle w:val="EX"/>
      </w:pPr>
      <w:r>
        <w:t>[17]</w:t>
      </w:r>
      <w:r>
        <w:tab/>
        <w:t>ATSC A/331: "</w:t>
      </w:r>
      <w:r w:rsidRPr="00EB527E">
        <w:rPr>
          <w:lang w:val="en-US"/>
        </w:rPr>
        <w:t>ATSC Standard: Signaling, Delivery, Synchronization, and Error Protection</w:t>
      </w:r>
      <w:r>
        <w:t>".</w:t>
      </w:r>
    </w:p>
    <w:p w14:paraId="7CC51FE7" w14:textId="77777777" w:rsidR="00AB0DDA" w:rsidRPr="00F044A2" w:rsidRDefault="00AB0DDA" w:rsidP="00AB0DDA">
      <w:pPr>
        <w:pStyle w:val="EX"/>
      </w:pPr>
      <w:r w:rsidRPr="00F044A2">
        <w:t>[18]</w:t>
      </w:r>
      <w:r w:rsidRPr="00F044A2">
        <w:tab/>
        <w:t>3GPP TS</w:t>
      </w:r>
      <w:r>
        <w:t> </w:t>
      </w:r>
      <w:r w:rsidRPr="00F044A2">
        <w:t>29.468</w:t>
      </w:r>
      <w:r>
        <w:t>:</w:t>
      </w:r>
      <w:r w:rsidRPr="00F044A2">
        <w:t xml:space="preserve"> </w:t>
      </w:r>
      <w:r>
        <w:t>"</w:t>
      </w:r>
      <w:r w:rsidRPr="00F044A2">
        <w:t>Group Communication System Enablers for LTE (GCSE_LTE); MB2 Reference Point; Stage</w:t>
      </w:r>
      <w:r>
        <w:t> </w:t>
      </w:r>
      <w:r w:rsidRPr="00F044A2">
        <w:t>3</w:t>
      </w:r>
      <w:r>
        <w:t>"</w:t>
      </w:r>
      <w:r w:rsidRPr="00F044A2">
        <w:t>.</w:t>
      </w:r>
    </w:p>
    <w:p w14:paraId="3165E013" w14:textId="77777777" w:rsidR="00AB0DDA" w:rsidRPr="00F044A2" w:rsidRDefault="00AB0DDA" w:rsidP="00AB0DDA">
      <w:pPr>
        <w:pStyle w:val="EX"/>
      </w:pPr>
      <w:r w:rsidRPr="00F044A2">
        <w:t>[19]</w:t>
      </w:r>
      <w:r w:rsidRPr="00F044A2">
        <w:tab/>
        <w:t>3GPP TS</w:t>
      </w:r>
      <w:r>
        <w:t> </w:t>
      </w:r>
      <w:r w:rsidRPr="00F044A2">
        <w:t>23.468</w:t>
      </w:r>
      <w:r>
        <w:t>:</w:t>
      </w:r>
      <w:r w:rsidRPr="00F044A2">
        <w:t xml:space="preserve"> </w:t>
      </w:r>
      <w:r>
        <w:t>"</w:t>
      </w:r>
      <w:r w:rsidRPr="00F044A2">
        <w:t>Group Communication System Enablers for LTE (GCSE_LTE); Stage</w:t>
      </w:r>
      <w:r>
        <w:t> </w:t>
      </w:r>
      <w:r w:rsidRPr="00F044A2">
        <w:t>2</w:t>
      </w:r>
      <w:r>
        <w:t>"</w:t>
      </w:r>
      <w:r w:rsidRPr="00F044A2">
        <w:t>.</w:t>
      </w:r>
    </w:p>
    <w:p w14:paraId="2C51F5D2" w14:textId="77777777" w:rsidR="00AB0DDA" w:rsidRDefault="00AB0DDA" w:rsidP="00AB0DDA">
      <w:pPr>
        <w:pStyle w:val="EX"/>
      </w:pPr>
      <w:r w:rsidRPr="00F044A2">
        <w:t>[20]</w:t>
      </w:r>
      <w:r w:rsidRPr="00F044A2">
        <w:tab/>
        <w:t>RFC 6733</w:t>
      </w:r>
      <w:r>
        <w:t>:</w:t>
      </w:r>
      <w:r w:rsidRPr="00F044A2">
        <w:t xml:space="preserve"> </w:t>
      </w:r>
      <w:r>
        <w:t>"</w:t>
      </w:r>
      <w:r w:rsidRPr="00F044A2">
        <w:t>Diameter Base Protocol</w:t>
      </w:r>
      <w:r>
        <w:t>"</w:t>
      </w:r>
      <w:r w:rsidRPr="00F044A2">
        <w:t>.</w:t>
      </w:r>
    </w:p>
    <w:p w14:paraId="5F50469D" w14:textId="77777777" w:rsidR="00AB0DDA" w:rsidRDefault="00AB0DDA" w:rsidP="00AB0DDA">
      <w:pPr>
        <w:pStyle w:val="EX"/>
      </w:pPr>
      <w:r>
        <w:t>[21]</w:t>
      </w:r>
      <w:r>
        <w:tab/>
        <w:t>3GPP TS 26.347: "Multimedia Broadcast/Multicast Service (MBMS); Application Programming Interface and URL", Release 16.</w:t>
      </w:r>
    </w:p>
    <w:p w14:paraId="25B1E042" w14:textId="77777777" w:rsidR="00AB0DDA" w:rsidRPr="0032237D" w:rsidRDefault="00AB0DDA" w:rsidP="002F2756">
      <w:pPr>
        <w:pStyle w:val="EX"/>
      </w:pPr>
      <w:r>
        <w:t>[22]</w:t>
      </w:r>
      <w:r>
        <w:tab/>
        <w:t>3GPP TS 22.146: "</w:t>
      </w:r>
      <w:r w:rsidRPr="00A11ECB">
        <w:t>Multimedia Broadcast/Multicast Service (MBMS); Stage 1</w:t>
      </w:r>
      <w:r>
        <w:t>", Release 16.</w:t>
      </w:r>
    </w:p>
    <w:p w14:paraId="5D1B5162" w14:textId="59946E11" w:rsidR="00AB0DDA" w:rsidRPr="00F003D6" w:rsidRDefault="00C22A47" w:rsidP="008359A3">
      <w:pPr>
        <w:pStyle w:val="EX"/>
      </w:pPr>
      <w:r>
        <w:t>[23]</w:t>
      </w:r>
      <w:r>
        <w:tab/>
        <w:t>RFC</w:t>
      </w:r>
      <w:r w:rsidR="0029558F">
        <w:t xml:space="preserve"> 5053: “Raptor Forward Error Correction Scheme for Object Delivery”, October 2007</w:t>
      </w:r>
      <w:r w:rsidR="00F003D6">
        <w:t>.</w:t>
      </w:r>
    </w:p>
    <w:p w14:paraId="7C0DF503" w14:textId="782C581C" w:rsidR="0029558F" w:rsidRDefault="0029558F" w:rsidP="008359A3">
      <w:pPr>
        <w:pStyle w:val="EX"/>
      </w:pPr>
      <w:r>
        <w:t>[24]</w:t>
      </w:r>
      <w:r>
        <w:tab/>
        <w:t>RFC 5445: “Basic Forward Error Correction (FEC) Schemes”, March 2009</w:t>
      </w:r>
      <w:r w:rsidR="00F003D6">
        <w:t>.</w:t>
      </w:r>
    </w:p>
    <w:p w14:paraId="3E7D812E" w14:textId="7C76C9E1" w:rsidR="0029558F" w:rsidRPr="008359A3" w:rsidRDefault="0029558F" w:rsidP="00F003D6">
      <w:pPr>
        <w:pStyle w:val="EX"/>
      </w:pPr>
      <w:r>
        <w:t>[25]</w:t>
      </w:r>
      <w:r>
        <w:tab/>
        <w:t>RFC 3695: “Compact Forward Error Correction (FEC) Schemes”, February 2004</w:t>
      </w:r>
      <w:r w:rsidR="00F003D6">
        <w:t>.</w:t>
      </w:r>
    </w:p>
    <w:p w14:paraId="6FD19CBF" w14:textId="77777777" w:rsidR="00080512" w:rsidRPr="004D3578" w:rsidRDefault="00080512">
      <w:pPr>
        <w:pStyle w:val="Heading1"/>
      </w:pPr>
      <w:bookmarkStart w:id="38" w:name="_Toc25918775"/>
      <w:bookmarkStart w:id="39" w:name="_Toc36567252"/>
      <w:bookmarkStart w:id="40" w:name="_Toc36567282"/>
      <w:bookmarkStart w:id="41" w:name="_Toc36567336"/>
      <w:bookmarkStart w:id="42" w:name="_Toc63784903"/>
      <w:r w:rsidRPr="004D3578">
        <w:t>3</w:t>
      </w:r>
      <w:r w:rsidRPr="004D3578">
        <w:tab/>
        <w:t>Definitions</w:t>
      </w:r>
      <w:r w:rsidR="00602AEA">
        <w:t xml:space="preserve"> of terms, symbols</w:t>
      </w:r>
      <w:r w:rsidR="00463E46">
        <w:t>,</w:t>
      </w:r>
      <w:r w:rsidR="00602AEA">
        <w:t xml:space="preserve"> and abbreviations</w:t>
      </w:r>
      <w:bookmarkEnd w:id="37"/>
      <w:bookmarkEnd w:id="38"/>
      <w:bookmarkEnd w:id="39"/>
      <w:bookmarkEnd w:id="40"/>
      <w:bookmarkEnd w:id="41"/>
      <w:bookmarkEnd w:id="42"/>
    </w:p>
    <w:p w14:paraId="57773FD3" w14:textId="77777777" w:rsidR="00080512" w:rsidRPr="004D3578" w:rsidRDefault="00080512">
      <w:pPr>
        <w:pStyle w:val="Heading2"/>
      </w:pPr>
      <w:bookmarkStart w:id="43" w:name="_Toc2086438"/>
      <w:bookmarkStart w:id="44" w:name="_Toc25918776"/>
      <w:bookmarkStart w:id="45" w:name="_Toc36567253"/>
      <w:bookmarkStart w:id="46" w:name="_Toc36567283"/>
      <w:bookmarkStart w:id="47" w:name="_Toc36567337"/>
      <w:bookmarkStart w:id="48" w:name="_Toc63784904"/>
      <w:r w:rsidRPr="004D3578">
        <w:t>3.1</w:t>
      </w:r>
      <w:r w:rsidRPr="004D3578">
        <w:tab/>
      </w:r>
      <w:r w:rsidR="002B6339">
        <w:t>Terms</w:t>
      </w:r>
      <w:bookmarkEnd w:id="43"/>
      <w:bookmarkEnd w:id="44"/>
      <w:bookmarkEnd w:id="45"/>
      <w:bookmarkEnd w:id="46"/>
      <w:bookmarkEnd w:id="47"/>
      <w:bookmarkEnd w:id="48"/>
    </w:p>
    <w:p w14:paraId="14D865FC" w14:textId="77777777" w:rsidR="00AB0DDA" w:rsidRPr="005E78DA" w:rsidRDefault="00AB0DDA" w:rsidP="00AB0DDA">
      <w:r w:rsidRPr="005E78DA">
        <w:t>For the present document, the terms given in</w:t>
      </w:r>
      <w:r>
        <w:t xml:space="preserve"> 3GPP</w:t>
      </w:r>
      <w:r w:rsidRPr="005E78DA">
        <w:t xml:space="preserve"> TR</w:t>
      </w:r>
      <w:r>
        <w:t> </w:t>
      </w:r>
      <w:r w:rsidRPr="005E78DA">
        <w:t>21.905</w:t>
      </w:r>
      <w:r>
        <w:t xml:space="preserve"> [5], TS 26.501 [1], TR 23.757 [7] </w:t>
      </w:r>
      <w:r w:rsidRPr="005E78DA">
        <w:t>and the following apply. A term defined in the present document takes precedence over the definition of the same term, if any, in TR</w:t>
      </w:r>
      <w:r>
        <w:t> </w:t>
      </w:r>
      <w:r w:rsidRPr="005E78DA">
        <w:t>21.905</w:t>
      </w:r>
      <w:r>
        <w:t xml:space="preserve"> [5] or TS 26.501 [1]</w:t>
      </w:r>
      <w:r w:rsidRPr="005E78DA">
        <w:t>.</w:t>
      </w:r>
    </w:p>
    <w:p w14:paraId="4CCD3057" w14:textId="77777777" w:rsidR="00AB0DDA" w:rsidRPr="00762011" w:rsidRDefault="00AB0DDA" w:rsidP="00AB0DDA">
      <w:pPr>
        <w:rPr>
          <w:strike/>
        </w:rPr>
      </w:pPr>
      <w:r w:rsidRPr="00F044A2">
        <w:rPr>
          <w:b/>
        </w:rPr>
        <w:t>Multimedia Broadcast/Multicast Service (MBMS):</w:t>
      </w:r>
      <w:r>
        <w:rPr>
          <w:b/>
        </w:rPr>
        <w:t xml:space="preserve"> </w:t>
      </w:r>
      <w:r w:rsidRPr="00762011">
        <w:t>See TS 22.146 [</w:t>
      </w:r>
      <w:r>
        <w:t>22</w:t>
      </w:r>
      <w:r w:rsidRPr="00762011">
        <w:t>]</w:t>
      </w:r>
      <w:r w:rsidRPr="005C35B9">
        <w:t>.</w:t>
      </w:r>
    </w:p>
    <w:p w14:paraId="76C4517E" w14:textId="77777777" w:rsidR="00AB0DDA" w:rsidRPr="00762011" w:rsidRDefault="00B13734" w:rsidP="00AB0DDA">
      <w:pPr>
        <w:keepLines/>
        <w:rPr>
          <w:strike/>
        </w:rPr>
      </w:pPr>
      <w:r>
        <w:rPr>
          <w:b/>
        </w:rPr>
        <w:t>Broadcast S</w:t>
      </w:r>
      <w:r w:rsidR="00AB0DDA" w:rsidRPr="00F044A2">
        <w:rPr>
          <w:b/>
        </w:rPr>
        <w:t>ession:</w:t>
      </w:r>
      <w:r w:rsidR="00AB0DDA">
        <w:rPr>
          <w:b/>
        </w:rPr>
        <w:t xml:space="preserve"> </w:t>
      </w:r>
      <w:r w:rsidR="00AB0DDA" w:rsidRPr="00F619AD">
        <w:t>See TR 23.757</w:t>
      </w:r>
      <w:r w:rsidR="00AB0DDA">
        <w:t xml:space="preserve"> [7]</w:t>
      </w:r>
      <w:r w:rsidR="00AB0DDA" w:rsidRPr="00A16976">
        <w:t>.</w:t>
      </w:r>
    </w:p>
    <w:p w14:paraId="64775172" w14:textId="77777777" w:rsidR="00AB0DDA" w:rsidRPr="00F619AD" w:rsidRDefault="00B13734" w:rsidP="00AB0DDA">
      <w:pPr>
        <w:keepLines/>
        <w:rPr>
          <w:strike/>
        </w:rPr>
      </w:pPr>
      <w:r>
        <w:rPr>
          <w:b/>
        </w:rPr>
        <w:t>Multicast S</w:t>
      </w:r>
      <w:r w:rsidR="00AB0DDA" w:rsidRPr="00F044A2">
        <w:rPr>
          <w:b/>
        </w:rPr>
        <w:t>ession:</w:t>
      </w:r>
      <w:r w:rsidR="00AB0DDA">
        <w:rPr>
          <w:b/>
        </w:rPr>
        <w:t xml:space="preserve"> </w:t>
      </w:r>
      <w:r w:rsidR="00AB0DDA" w:rsidRPr="00F619AD">
        <w:t>See TR 23.757</w:t>
      </w:r>
      <w:r w:rsidR="00AB0DDA">
        <w:t xml:space="preserve"> [7]</w:t>
      </w:r>
      <w:r w:rsidR="00AB0DDA" w:rsidRPr="00A16976">
        <w:t>.</w:t>
      </w:r>
    </w:p>
    <w:p w14:paraId="507C7A39" w14:textId="77777777" w:rsidR="00AB0DDA" w:rsidRDefault="00B13734" w:rsidP="00AB0DDA">
      <w:r>
        <w:rPr>
          <w:b/>
        </w:rPr>
        <w:t>MBS S</w:t>
      </w:r>
      <w:r w:rsidR="00AB0DDA" w:rsidRPr="00F044A2">
        <w:rPr>
          <w:b/>
        </w:rPr>
        <w:t>ession:</w:t>
      </w:r>
      <w:r w:rsidR="00AB0DDA">
        <w:rPr>
          <w:b/>
        </w:rPr>
        <w:t xml:space="preserve"> </w:t>
      </w:r>
      <w:r w:rsidR="00AB0DDA" w:rsidRPr="00F619AD">
        <w:t>See TR 23.757</w:t>
      </w:r>
      <w:r w:rsidR="00AB0DDA">
        <w:t xml:space="preserve"> [7]</w:t>
      </w:r>
      <w:r w:rsidR="00AB0DDA" w:rsidRPr="00A16976">
        <w:t>.</w:t>
      </w:r>
    </w:p>
    <w:p w14:paraId="5269C78E" w14:textId="77777777" w:rsidR="00C22A47" w:rsidRDefault="00C22A47" w:rsidP="00C22A47">
      <w:r>
        <w:rPr>
          <w:b/>
          <w:bCs/>
          <w:lang w:val="en-US"/>
        </w:rPr>
        <w:t>M</w:t>
      </w:r>
      <w:r>
        <w:rPr>
          <w:b/>
          <w:bCs/>
        </w:rPr>
        <w:t xml:space="preserve">ulticast adaptive bit rate (MABR): </w:t>
      </w:r>
      <w:r>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p>
    <w:p w14:paraId="3F196D2D" w14:textId="77777777" w:rsidR="00C22A47" w:rsidRDefault="00C22A47" w:rsidP="00C22A47">
      <w:pPr>
        <w:pStyle w:val="NO"/>
      </w:pPr>
      <w:r>
        <w:t>NOTE:</w:t>
      </w:r>
      <w:r>
        <w:tab/>
        <w:t>The multicast-capable network could be a 3GPP or non-3GPP network. Specifically in the present document, the multicast-capable network refers to 5MBS network.</w:t>
      </w:r>
    </w:p>
    <w:p w14:paraId="7AEA4A5C" w14:textId="77777777" w:rsidR="00E70AE1" w:rsidRPr="005E78DA" w:rsidRDefault="00E70AE1" w:rsidP="00E70AE1">
      <w:pPr>
        <w:pStyle w:val="Heading2"/>
      </w:pPr>
      <w:bookmarkStart w:id="49" w:name="_Toc22552190"/>
      <w:bookmarkStart w:id="50" w:name="_Toc22930354"/>
      <w:bookmarkStart w:id="51" w:name="_Toc22987222"/>
      <w:bookmarkStart w:id="52" w:name="_Toc23256808"/>
      <w:bookmarkStart w:id="53" w:name="_Toc25353531"/>
      <w:bookmarkStart w:id="54" w:name="_Toc25918777"/>
      <w:bookmarkStart w:id="55" w:name="_Toc36567254"/>
      <w:bookmarkStart w:id="56" w:name="_Toc36567284"/>
      <w:bookmarkStart w:id="57" w:name="_Toc36567338"/>
      <w:bookmarkStart w:id="58" w:name="_Toc63784905"/>
      <w:r w:rsidRPr="005E78DA">
        <w:t>3.2</w:t>
      </w:r>
      <w:r w:rsidRPr="005E78DA">
        <w:tab/>
        <w:t>Abbreviations</w:t>
      </w:r>
      <w:bookmarkEnd w:id="49"/>
      <w:bookmarkEnd w:id="50"/>
      <w:bookmarkEnd w:id="51"/>
      <w:bookmarkEnd w:id="52"/>
      <w:bookmarkEnd w:id="53"/>
      <w:bookmarkEnd w:id="54"/>
      <w:bookmarkEnd w:id="55"/>
      <w:bookmarkEnd w:id="56"/>
      <w:bookmarkEnd w:id="57"/>
      <w:bookmarkEnd w:id="58"/>
    </w:p>
    <w:p w14:paraId="0933A3C3" w14:textId="77777777" w:rsidR="00E70AE1" w:rsidRPr="005E78DA" w:rsidRDefault="00E70AE1" w:rsidP="00E70AE1">
      <w:pPr>
        <w:keepNext/>
      </w:pPr>
      <w:r w:rsidRPr="005E78DA">
        <w:t>For the present document, the abbreviations given in TR</w:t>
      </w:r>
      <w:r>
        <w:t> </w:t>
      </w:r>
      <w:r w:rsidRPr="005E78DA">
        <w:t>21.905</w:t>
      </w:r>
      <w:r>
        <w:t> </w:t>
      </w:r>
      <w:r w:rsidRPr="005E78DA">
        <w:t>[</w:t>
      </w:r>
      <w:r w:rsidR="001670AC">
        <w:t>5</w:t>
      </w:r>
      <w:r w:rsidRPr="005E78DA">
        <w:t>] and the following apply. An abbreviation defined in the present document takes precedence over the definition of the same abbreviation, if any, in TR</w:t>
      </w:r>
      <w:r>
        <w:t> </w:t>
      </w:r>
      <w:r w:rsidRPr="005E78DA">
        <w:t>21.905.</w:t>
      </w:r>
    </w:p>
    <w:p w14:paraId="1D1E1887" w14:textId="77777777" w:rsidR="00CA2AE3" w:rsidRDefault="00CA2AE3" w:rsidP="00E70AE1">
      <w:pPr>
        <w:pStyle w:val="EW"/>
        <w:rPr>
          <w:rFonts w:eastAsia="SimSun"/>
          <w:bCs/>
          <w:lang w:val="en-US"/>
        </w:rPr>
      </w:pPr>
      <w:r>
        <w:rPr>
          <w:rFonts w:eastAsia="SimSun"/>
          <w:bCs/>
          <w:lang w:val="en-US"/>
        </w:rPr>
        <w:t>5GMS</w:t>
      </w:r>
      <w:r>
        <w:rPr>
          <w:rFonts w:eastAsia="SimSun"/>
          <w:bCs/>
          <w:lang w:val="en-US"/>
        </w:rPr>
        <w:tab/>
        <w:t>5G Media Streaming.</w:t>
      </w:r>
    </w:p>
    <w:p w14:paraId="269FBEB9" w14:textId="77777777" w:rsidR="00CA2AE3" w:rsidRDefault="00CA2AE3" w:rsidP="00E70AE1">
      <w:pPr>
        <w:pStyle w:val="EW"/>
        <w:rPr>
          <w:rFonts w:eastAsia="SimSun"/>
          <w:bCs/>
          <w:lang w:val="en-US"/>
        </w:rPr>
      </w:pPr>
      <w:r>
        <w:rPr>
          <w:rFonts w:eastAsia="SimSun"/>
          <w:bCs/>
          <w:lang w:val="en-US"/>
        </w:rPr>
        <w:t>ABR</w:t>
      </w:r>
      <w:r>
        <w:rPr>
          <w:rFonts w:eastAsia="SimSun"/>
          <w:bCs/>
          <w:lang w:val="en-US"/>
        </w:rPr>
        <w:tab/>
        <w:t>Adaptive Bit Rate.</w:t>
      </w:r>
    </w:p>
    <w:p w14:paraId="59648437" w14:textId="77777777" w:rsidR="007D2DDA" w:rsidRDefault="007D2DDA" w:rsidP="007D2DDA">
      <w:pPr>
        <w:pStyle w:val="EW"/>
        <w:rPr>
          <w:rFonts w:eastAsia="SimSun"/>
          <w:bCs/>
          <w:lang w:val="en-US"/>
        </w:rPr>
      </w:pPr>
      <w:r>
        <w:rPr>
          <w:rFonts w:eastAsia="SimSun"/>
          <w:bCs/>
          <w:lang w:val="en-US"/>
        </w:rPr>
        <w:t>AL</w:t>
      </w:r>
      <w:r>
        <w:rPr>
          <w:rFonts w:eastAsia="SimSun"/>
          <w:bCs/>
          <w:lang w:val="en-US"/>
        </w:rPr>
        <w:noBreakHyphen/>
        <w:t>FEC</w:t>
      </w:r>
      <w:r>
        <w:rPr>
          <w:rFonts w:eastAsia="SimSun"/>
          <w:bCs/>
          <w:lang w:val="en-US"/>
        </w:rPr>
        <w:tab/>
        <w:t xml:space="preserve">Application-Level Forward </w:t>
      </w:r>
      <w:r w:rsidR="00723FAF">
        <w:rPr>
          <w:rFonts w:eastAsia="SimSun"/>
          <w:bCs/>
          <w:lang w:val="en-US"/>
        </w:rPr>
        <w:t xml:space="preserve">Error </w:t>
      </w:r>
      <w:r>
        <w:rPr>
          <w:rFonts w:eastAsia="SimSun"/>
          <w:bCs/>
          <w:lang w:val="en-US"/>
        </w:rPr>
        <w:t>Correction</w:t>
      </w:r>
    </w:p>
    <w:p w14:paraId="003116FD" w14:textId="77777777" w:rsidR="00723FAF" w:rsidRDefault="00723FAF" w:rsidP="00E70AE1">
      <w:pPr>
        <w:pStyle w:val="EW"/>
        <w:rPr>
          <w:rFonts w:eastAsia="SimSun"/>
          <w:bCs/>
          <w:lang w:val="en-US"/>
        </w:rPr>
      </w:pPr>
      <w:r>
        <w:rPr>
          <w:rFonts w:eastAsia="SimSun"/>
          <w:bCs/>
          <w:lang w:val="en-US"/>
        </w:rPr>
        <w:lastRenderedPageBreak/>
        <w:t>ATSC</w:t>
      </w:r>
      <w:r>
        <w:rPr>
          <w:rFonts w:eastAsia="SimSun"/>
          <w:bCs/>
          <w:lang w:val="en-US"/>
        </w:rPr>
        <w:tab/>
      </w:r>
      <w:r w:rsidR="0057328B" w:rsidRPr="0057328B">
        <w:rPr>
          <w:rFonts w:eastAsia="SimSun"/>
          <w:bCs/>
          <w:lang w:val="en-US"/>
        </w:rPr>
        <w:t>Advanced Television Systems Committee</w:t>
      </w:r>
    </w:p>
    <w:p w14:paraId="764B95B0" w14:textId="77777777" w:rsidR="00AB0DDA" w:rsidRPr="008A1C59" w:rsidRDefault="00AB0DDA" w:rsidP="00AB0DDA">
      <w:pPr>
        <w:pStyle w:val="EW"/>
        <w:rPr>
          <w:lang w:val="en-US"/>
        </w:rPr>
      </w:pPr>
      <w:r>
        <w:rPr>
          <w:lang w:val="en-US"/>
        </w:rPr>
        <w:t>BM-SC</w:t>
      </w:r>
      <w:r>
        <w:rPr>
          <w:lang w:val="en-US"/>
        </w:rPr>
        <w:tab/>
        <w:t>Broadcast-Multicast - Service Centre</w:t>
      </w:r>
    </w:p>
    <w:p w14:paraId="4CBA8077" w14:textId="77777777" w:rsidR="00723FAF" w:rsidRDefault="00723FAF" w:rsidP="00723FAF">
      <w:pPr>
        <w:pStyle w:val="EW"/>
        <w:rPr>
          <w:rFonts w:eastAsia="SimSun"/>
          <w:bCs/>
          <w:lang w:val="en-US"/>
        </w:rPr>
      </w:pPr>
      <w:r>
        <w:rPr>
          <w:rFonts w:eastAsia="SimSun"/>
          <w:bCs/>
          <w:lang w:val="en-US"/>
        </w:rPr>
        <w:t>CMAF</w:t>
      </w:r>
      <w:r w:rsidR="0057328B">
        <w:rPr>
          <w:rFonts w:eastAsia="SimSun"/>
          <w:bCs/>
          <w:lang w:val="en-US"/>
        </w:rPr>
        <w:tab/>
        <w:t>Common Media Application Format</w:t>
      </w:r>
    </w:p>
    <w:p w14:paraId="29DF434D" w14:textId="77777777" w:rsidR="00723FAF" w:rsidRPr="0057328B" w:rsidRDefault="00723FAF" w:rsidP="00723FAF">
      <w:pPr>
        <w:pStyle w:val="EW"/>
        <w:rPr>
          <w:rFonts w:eastAsia="SimSun"/>
          <w:bCs/>
          <w:lang w:val="en-US"/>
        </w:rPr>
      </w:pPr>
      <w:r w:rsidRPr="0057328B">
        <w:rPr>
          <w:rFonts w:eastAsia="SimSun"/>
          <w:bCs/>
          <w:lang w:val="en-US"/>
        </w:rPr>
        <w:t>DAS</w:t>
      </w:r>
      <w:r w:rsidRPr="008A1C59">
        <w:rPr>
          <w:rFonts w:eastAsia="SimSun"/>
          <w:bCs/>
          <w:lang w:val="en-US"/>
        </w:rPr>
        <w:t>H</w:t>
      </w:r>
      <w:r w:rsidR="0057328B">
        <w:rPr>
          <w:rFonts w:eastAsia="SimSun"/>
          <w:bCs/>
          <w:lang w:val="en-US"/>
        </w:rPr>
        <w:tab/>
        <w:t>Dynamic Adaptive Streaming over HTTP</w:t>
      </w:r>
    </w:p>
    <w:p w14:paraId="7525B44A" w14:textId="77777777" w:rsidR="00723FAF" w:rsidRPr="0057328B" w:rsidRDefault="00723FAF" w:rsidP="00723FAF">
      <w:pPr>
        <w:pStyle w:val="EW"/>
        <w:rPr>
          <w:rFonts w:eastAsia="SimSun"/>
          <w:bCs/>
          <w:lang w:val="en-US"/>
        </w:rPr>
      </w:pPr>
      <w:r w:rsidRPr="0057328B">
        <w:rPr>
          <w:rFonts w:eastAsia="SimSun"/>
          <w:bCs/>
          <w:lang w:val="en-US"/>
        </w:rPr>
        <w:t>DNS</w:t>
      </w:r>
      <w:r w:rsidR="0057328B" w:rsidRPr="008A1C59">
        <w:rPr>
          <w:rFonts w:eastAsia="SimSun"/>
          <w:bCs/>
          <w:lang w:val="en-US"/>
        </w:rPr>
        <w:tab/>
        <w:t>Domain Name Service</w:t>
      </w:r>
    </w:p>
    <w:p w14:paraId="42827A7C" w14:textId="77777777" w:rsidR="00723FAF" w:rsidRPr="0057328B" w:rsidRDefault="00723FAF" w:rsidP="00723FAF">
      <w:pPr>
        <w:pStyle w:val="EW"/>
        <w:rPr>
          <w:rFonts w:eastAsia="SimSun"/>
          <w:bCs/>
          <w:lang w:val="en-US"/>
        </w:rPr>
      </w:pPr>
      <w:r w:rsidRPr="0057328B">
        <w:rPr>
          <w:rFonts w:eastAsia="SimSun"/>
          <w:bCs/>
          <w:lang w:val="en-US"/>
        </w:rPr>
        <w:t>DVB</w:t>
      </w:r>
      <w:r w:rsidR="0057328B" w:rsidRPr="008A1C59">
        <w:rPr>
          <w:rFonts w:eastAsia="SimSun"/>
          <w:bCs/>
          <w:lang w:val="en-US"/>
        </w:rPr>
        <w:tab/>
        <w:t>D</w:t>
      </w:r>
      <w:r w:rsidR="0057328B" w:rsidRPr="0057328B">
        <w:rPr>
          <w:rFonts w:eastAsia="SimSun"/>
          <w:bCs/>
          <w:lang w:val="en-US"/>
        </w:rPr>
        <w:t>igital Video B</w:t>
      </w:r>
      <w:r w:rsidR="0057328B" w:rsidRPr="008A1C59">
        <w:rPr>
          <w:rFonts w:eastAsia="SimSun"/>
          <w:bCs/>
          <w:lang w:val="en-US"/>
        </w:rPr>
        <w:t>roadcasting</w:t>
      </w:r>
    </w:p>
    <w:p w14:paraId="22A1CDC7" w14:textId="77777777" w:rsidR="00AB0DDA" w:rsidRDefault="00AB0DDA" w:rsidP="00AB0DDA">
      <w:pPr>
        <w:pStyle w:val="EW"/>
        <w:rPr>
          <w:rFonts w:eastAsia="SimSun"/>
          <w:bCs/>
          <w:lang w:val="en-US"/>
        </w:rPr>
      </w:pPr>
      <w:r>
        <w:rPr>
          <w:rFonts w:eastAsia="SimSun"/>
          <w:bCs/>
          <w:lang w:val="en-US"/>
        </w:rPr>
        <w:t>FEC</w:t>
      </w:r>
      <w:r>
        <w:rPr>
          <w:rFonts w:eastAsia="SimSun"/>
          <w:bCs/>
          <w:lang w:val="en-US"/>
        </w:rPr>
        <w:tab/>
        <w:t>Forward Error Correction</w:t>
      </w:r>
    </w:p>
    <w:p w14:paraId="345FFFE5" w14:textId="77777777" w:rsidR="00723FAF" w:rsidRPr="0057328B" w:rsidRDefault="00723FAF" w:rsidP="00723FAF">
      <w:pPr>
        <w:pStyle w:val="EW"/>
        <w:rPr>
          <w:rFonts w:eastAsia="SimSun"/>
          <w:bCs/>
          <w:lang w:val="en-US"/>
        </w:rPr>
      </w:pPr>
      <w:r w:rsidRPr="0057328B">
        <w:rPr>
          <w:rFonts w:eastAsia="SimSun"/>
          <w:bCs/>
          <w:lang w:val="en-US"/>
        </w:rPr>
        <w:t>FLUTE</w:t>
      </w:r>
      <w:r w:rsidR="0057328B" w:rsidRPr="008A1C59">
        <w:rPr>
          <w:rFonts w:eastAsia="SimSun"/>
          <w:bCs/>
          <w:lang w:val="en-US"/>
        </w:rPr>
        <w:tab/>
        <w:t>Fi</w:t>
      </w:r>
      <w:r w:rsidR="00253D18">
        <w:rPr>
          <w:rFonts w:eastAsia="SimSun"/>
          <w:bCs/>
          <w:lang w:val="en-US"/>
        </w:rPr>
        <w:t>l</w:t>
      </w:r>
      <w:r w:rsidR="0057328B" w:rsidRPr="008A1C59">
        <w:rPr>
          <w:rFonts w:eastAsia="SimSun"/>
          <w:bCs/>
          <w:lang w:val="en-US"/>
        </w:rPr>
        <w:t>e de</w:t>
      </w:r>
      <w:r w:rsidR="00253D18">
        <w:rPr>
          <w:rFonts w:eastAsia="SimSun"/>
          <w:bCs/>
          <w:lang w:val="en-US"/>
        </w:rPr>
        <w:t>L</w:t>
      </w:r>
      <w:r w:rsidR="0057328B" w:rsidRPr="008A1C59">
        <w:rPr>
          <w:rFonts w:eastAsia="SimSun"/>
          <w:bCs/>
          <w:lang w:val="en-US"/>
        </w:rPr>
        <w:t>iver</w:t>
      </w:r>
      <w:r w:rsidR="0057328B">
        <w:rPr>
          <w:rFonts w:eastAsia="SimSun"/>
          <w:bCs/>
          <w:lang w:val="en-US"/>
        </w:rPr>
        <w:t>y over Unidirectional Transport</w:t>
      </w:r>
    </w:p>
    <w:p w14:paraId="61E8BB4C" w14:textId="77777777" w:rsidR="00723FAF" w:rsidRPr="0057328B" w:rsidRDefault="00723FAF" w:rsidP="00723FAF">
      <w:pPr>
        <w:pStyle w:val="EW"/>
        <w:rPr>
          <w:rFonts w:eastAsia="SimSun"/>
          <w:bCs/>
          <w:lang w:val="en-US"/>
        </w:rPr>
      </w:pPr>
      <w:r w:rsidRPr="0057328B">
        <w:rPr>
          <w:rFonts w:eastAsia="SimSun"/>
          <w:bCs/>
          <w:lang w:val="en-US"/>
        </w:rPr>
        <w:t>HLS</w:t>
      </w:r>
      <w:r w:rsidR="0057328B">
        <w:rPr>
          <w:rFonts w:eastAsia="SimSun"/>
          <w:bCs/>
          <w:lang w:val="en-US"/>
        </w:rPr>
        <w:tab/>
        <w:t>HTTP Live Streaming</w:t>
      </w:r>
    </w:p>
    <w:p w14:paraId="38663AE9" w14:textId="77777777" w:rsidR="00723FAF" w:rsidRPr="008A1C59" w:rsidRDefault="00723FAF" w:rsidP="00723FAF">
      <w:pPr>
        <w:pStyle w:val="EW"/>
        <w:rPr>
          <w:rFonts w:eastAsia="SimSun"/>
          <w:bCs/>
          <w:lang w:val="en-US"/>
        </w:rPr>
      </w:pPr>
      <w:r w:rsidRPr="008A1C59">
        <w:rPr>
          <w:rFonts w:eastAsia="SimSun"/>
          <w:bCs/>
          <w:lang w:val="en-US"/>
        </w:rPr>
        <w:t>HTTP</w:t>
      </w:r>
      <w:r w:rsidR="0057328B">
        <w:rPr>
          <w:rFonts w:eastAsia="SimSun"/>
          <w:bCs/>
          <w:lang w:val="en-US"/>
        </w:rPr>
        <w:tab/>
        <w:t>HyperText Transfer Protocol</w:t>
      </w:r>
    </w:p>
    <w:p w14:paraId="44EED07D" w14:textId="77777777" w:rsidR="00723FAF" w:rsidRPr="0057328B" w:rsidRDefault="00723FAF" w:rsidP="00723FAF">
      <w:pPr>
        <w:pStyle w:val="EW"/>
        <w:rPr>
          <w:rFonts w:eastAsia="SimSun"/>
          <w:bCs/>
          <w:lang w:val="en-US"/>
        </w:rPr>
      </w:pPr>
      <w:r w:rsidRPr="008A1C59">
        <w:rPr>
          <w:rFonts w:eastAsia="SimSun"/>
          <w:bCs/>
          <w:lang w:val="en-US"/>
        </w:rPr>
        <w:t>IGMP</w:t>
      </w:r>
      <w:r w:rsidR="0057328B">
        <w:rPr>
          <w:rFonts w:eastAsia="SimSun"/>
          <w:bCs/>
          <w:lang w:val="en-US"/>
        </w:rPr>
        <w:tab/>
      </w:r>
      <w:r w:rsidR="0057328B" w:rsidRPr="0057328B">
        <w:rPr>
          <w:rFonts w:eastAsia="SimSun"/>
          <w:bCs/>
          <w:lang w:val="en-US"/>
        </w:rPr>
        <w:t>Internet Group Management Protocol</w:t>
      </w:r>
    </w:p>
    <w:p w14:paraId="18C12F11" w14:textId="77777777" w:rsidR="001670AC" w:rsidRDefault="001670AC" w:rsidP="00E70AE1">
      <w:pPr>
        <w:pStyle w:val="EW"/>
        <w:rPr>
          <w:rFonts w:eastAsia="SimSun"/>
          <w:bCs/>
          <w:lang w:val="en-US"/>
        </w:rPr>
      </w:pPr>
      <w:r>
        <w:rPr>
          <w:rFonts w:eastAsia="SimSun"/>
          <w:bCs/>
          <w:lang w:val="en-US"/>
        </w:rPr>
        <w:t>IPTV</w:t>
      </w:r>
      <w:r>
        <w:rPr>
          <w:rFonts w:eastAsia="SimSun"/>
          <w:bCs/>
          <w:lang w:val="en-US"/>
        </w:rPr>
        <w:tab/>
        <w:t>Internet Protocol Television</w:t>
      </w:r>
    </w:p>
    <w:p w14:paraId="463768FB" w14:textId="77777777" w:rsidR="00723FAF" w:rsidRDefault="00723FAF" w:rsidP="00723FAF">
      <w:pPr>
        <w:pStyle w:val="EW"/>
        <w:rPr>
          <w:rFonts w:eastAsia="SimSun"/>
          <w:bCs/>
          <w:lang w:val="en-US"/>
        </w:rPr>
      </w:pPr>
      <w:r>
        <w:rPr>
          <w:rFonts w:eastAsia="SimSun"/>
          <w:bCs/>
          <w:lang w:val="en-US"/>
        </w:rPr>
        <w:t>ISO BMFF</w:t>
      </w:r>
      <w:r w:rsidR="003D3CE6">
        <w:rPr>
          <w:rFonts w:eastAsia="SimSun"/>
          <w:bCs/>
          <w:lang w:val="en-US"/>
        </w:rPr>
        <w:tab/>
        <w:t>International Standardization Organization Base Media File Format</w:t>
      </w:r>
    </w:p>
    <w:p w14:paraId="56C33BCD" w14:textId="77777777" w:rsidR="00723FAF" w:rsidRDefault="00723FAF" w:rsidP="00E70AE1">
      <w:pPr>
        <w:pStyle w:val="EW"/>
        <w:rPr>
          <w:rFonts w:eastAsia="SimSun"/>
          <w:bCs/>
          <w:lang w:val="en-US"/>
        </w:rPr>
      </w:pPr>
      <w:r>
        <w:rPr>
          <w:rFonts w:eastAsia="SimSun"/>
          <w:bCs/>
          <w:lang w:val="en-US"/>
        </w:rPr>
        <w:t>MABR</w:t>
      </w:r>
      <w:r w:rsidR="003D3CE6">
        <w:rPr>
          <w:rFonts w:eastAsia="SimSun"/>
          <w:bCs/>
          <w:lang w:val="en-US"/>
        </w:rPr>
        <w:tab/>
        <w:t>Multicast ABR</w:t>
      </w:r>
    </w:p>
    <w:p w14:paraId="1ADA006A" w14:textId="77777777" w:rsidR="00723FAF" w:rsidRDefault="00723FAF" w:rsidP="00E70AE1">
      <w:pPr>
        <w:pStyle w:val="EW"/>
        <w:rPr>
          <w:rFonts w:eastAsia="SimSun"/>
          <w:bCs/>
          <w:lang w:val="en-US"/>
        </w:rPr>
      </w:pPr>
      <w:r>
        <w:rPr>
          <w:rFonts w:eastAsia="SimSun"/>
          <w:bCs/>
          <w:lang w:val="en-US"/>
        </w:rPr>
        <w:t>MBMS</w:t>
      </w:r>
      <w:r w:rsidR="003D3CE6">
        <w:rPr>
          <w:rFonts w:eastAsia="SimSun"/>
          <w:bCs/>
          <w:lang w:val="en-US"/>
        </w:rPr>
        <w:tab/>
      </w:r>
      <w:r w:rsidR="00451448">
        <w:rPr>
          <w:rFonts w:eastAsia="SimSun"/>
          <w:bCs/>
          <w:lang w:val="en-US"/>
        </w:rPr>
        <w:t xml:space="preserve">Multimedia </w:t>
      </w:r>
      <w:r w:rsidR="003D3CE6">
        <w:rPr>
          <w:rFonts w:eastAsia="SimSun"/>
          <w:bCs/>
          <w:lang w:val="en-US"/>
        </w:rPr>
        <w:t xml:space="preserve"> Broadcast</w:t>
      </w:r>
      <w:r w:rsidR="00AB0DDA">
        <w:rPr>
          <w:rFonts w:eastAsia="SimSun"/>
          <w:bCs/>
          <w:lang w:val="en-US"/>
        </w:rPr>
        <w:t>/Multicast</w:t>
      </w:r>
      <w:r w:rsidR="003D3CE6">
        <w:rPr>
          <w:rFonts w:eastAsia="SimSun"/>
          <w:bCs/>
          <w:lang w:val="en-US"/>
        </w:rPr>
        <w:t xml:space="preserve"> Service</w:t>
      </w:r>
    </w:p>
    <w:p w14:paraId="384EAD49" w14:textId="77777777" w:rsidR="00723FAF" w:rsidRDefault="00E70AE1" w:rsidP="00E70AE1">
      <w:pPr>
        <w:pStyle w:val="EW"/>
        <w:rPr>
          <w:rFonts w:eastAsia="SimSun"/>
          <w:lang w:val="en-US"/>
        </w:rPr>
      </w:pPr>
      <w:r w:rsidRPr="005E78DA">
        <w:rPr>
          <w:rFonts w:eastAsia="SimSun"/>
          <w:bCs/>
          <w:lang w:val="en-US"/>
        </w:rPr>
        <w:t>MBS</w:t>
      </w:r>
      <w:r w:rsidRPr="005E78DA">
        <w:rPr>
          <w:rFonts w:eastAsia="SimSun"/>
          <w:bCs/>
          <w:lang w:val="en-US"/>
        </w:rPr>
        <w:tab/>
      </w:r>
      <w:r w:rsidRPr="005E78DA">
        <w:rPr>
          <w:rFonts w:eastAsia="SimSun"/>
          <w:lang w:val="en-US"/>
        </w:rPr>
        <w:t>Multicast/Broadcast Service</w:t>
      </w:r>
    </w:p>
    <w:p w14:paraId="3D5AAE00" w14:textId="77777777" w:rsidR="00723FAF" w:rsidRDefault="00723FAF" w:rsidP="00E70AE1">
      <w:pPr>
        <w:pStyle w:val="EW"/>
        <w:rPr>
          <w:rFonts w:eastAsia="SimSun"/>
          <w:lang w:val="en-US"/>
        </w:rPr>
      </w:pPr>
      <w:r>
        <w:rPr>
          <w:rFonts w:eastAsia="SimSun"/>
          <w:lang w:val="en-US"/>
        </w:rPr>
        <w:t>MLD</w:t>
      </w:r>
      <w:r w:rsidR="003D3CE6">
        <w:rPr>
          <w:rFonts w:eastAsia="SimSun"/>
          <w:lang w:val="en-US"/>
        </w:rPr>
        <w:tab/>
      </w:r>
      <w:r w:rsidR="003D3CE6" w:rsidRPr="003D3CE6">
        <w:rPr>
          <w:rFonts w:eastAsia="SimSun"/>
          <w:lang w:val="en-US"/>
        </w:rPr>
        <w:t>Multicast Listener Discovery</w:t>
      </w:r>
    </w:p>
    <w:p w14:paraId="5AD1FFBA" w14:textId="77777777" w:rsidR="00723FAF" w:rsidRDefault="00723FAF" w:rsidP="00E70AE1">
      <w:pPr>
        <w:pStyle w:val="EW"/>
        <w:rPr>
          <w:rFonts w:eastAsia="SimSun"/>
          <w:lang w:val="en-US"/>
        </w:rPr>
      </w:pPr>
      <w:r>
        <w:rPr>
          <w:rFonts w:eastAsia="SimSun"/>
          <w:lang w:val="en-US"/>
        </w:rPr>
        <w:t>MPEG</w:t>
      </w:r>
      <w:r w:rsidR="003D3CE6">
        <w:rPr>
          <w:rFonts w:eastAsia="SimSun"/>
          <w:lang w:val="en-US"/>
        </w:rPr>
        <w:tab/>
      </w:r>
      <w:r w:rsidR="00253D18">
        <w:rPr>
          <w:rFonts w:eastAsia="SimSun"/>
          <w:lang w:val="en-US"/>
        </w:rPr>
        <w:t>Moving Picture Experts Group</w:t>
      </w:r>
    </w:p>
    <w:p w14:paraId="454C7895" w14:textId="77777777" w:rsidR="00723FAF" w:rsidRDefault="00723FAF" w:rsidP="00E70AE1">
      <w:pPr>
        <w:pStyle w:val="EW"/>
        <w:rPr>
          <w:rFonts w:eastAsia="SimSun"/>
          <w:lang w:val="en-US"/>
        </w:rPr>
      </w:pPr>
      <w:r>
        <w:rPr>
          <w:rFonts w:eastAsia="SimSun"/>
          <w:lang w:val="en-US"/>
        </w:rPr>
        <w:t>OTT</w:t>
      </w:r>
      <w:r w:rsidR="003D3CE6">
        <w:rPr>
          <w:rFonts w:eastAsia="SimSun"/>
          <w:lang w:val="en-US"/>
        </w:rPr>
        <w:tab/>
        <w:t>Over-The-Top</w:t>
      </w:r>
    </w:p>
    <w:p w14:paraId="21BAC931" w14:textId="77777777" w:rsidR="00451448" w:rsidRPr="00451448" w:rsidRDefault="00451448" w:rsidP="00451448">
      <w:pPr>
        <w:pStyle w:val="EW"/>
        <w:rPr>
          <w:rFonts w:eastAsia="SimSun"/>
          <w:bCs/>
          <w:lang w:val="en-US"/>
        </w:rPr>
      </w:pPr>
      <w:r w:rsidRPr="008A1C59">
        <w:rPr>
          <w:rFonts w:eastAsia="SimSun"/>
          <w:bCs/>
          <w:lang w:val="en-US"/>
        </w:rPr>
        <w:t>RoHC</w:t>
      </w:r>
      <w:r w:rsidRPr="008A1C59">
        <w:rPr>
          <w:rFonts w:eastAsia="SimSun"/>
          <w:bCs/>
          <w:lang w:val="en-US"/>
        </w:rPr>
        <w:tab/>
        <w:t>Robust Header Compression</w:t>
      </w:r>
    </w:p>
    <w:p w14:paraId="15C52735" w14:textId="77777777" w:rsidR="00723FAF" w:rsidRPr="006F0DA7" w:rsidRDefault="00723FAF" w:rsidP="00E70AE1">
      <w:pPr>
        <w:pStyle w:val="EW"/>
        <w:rPr>
          <w:rFonts w:eastAsia="SimSun"/>
          <w:bCs/>
          <w:lang w:val="en-US"/>
        </w:rPr>
      </w:pPr>
      <w:r w:rsidRPr="00451448">
        <w:rPr>
          <w:rFonts w:eastAsia="SimSun"/>
          <w:bCs/>
          <w:lang w:val="en-US"/>
        </w:rPr>
        <w:t>ROUTE</w:t>
      </w:r>
      <w:r w:rsidR="003D3CE6" w:rsidRPr="00451448">
        <w:rPr>
          <w:rFonts w:eastAsia="SimSun"/>
          <w:bCs/>
          <w:lang w:val="en-US"/>
        </w:rPr>
        <w:tab/>
        <w:t xml:space="preserve">Real-time </w:t>
      </w:r>
      <w:r w:rsidR="00253D18" w:rsidRPr="006F0DA7">
        <w:rPr>
          <w:rFonts w:eastAsia="SimSun"/>
          <w:bCs/>
          <w:lang w:val="en-US"/>
        </w:rPr>
        <w:t>transport Object delivery over Unidirectional Transport</w:t>
      </w:r>
    </w:p>
    <w:p w14:paraId="477DDDE4" w14:textId="77777777" w:rsidR="00451448" w:rsidRPr="00451448" w:rsidRDefault="00451448" w:rsidP="00451448">
      <w:pPr>
        <w:pStyle w:val="EW"/>
        <w:rPr>
          <w:rFonts w:eastAsia="SimSun"/>
          <w:bCs/>
          <w:lang w:val="en-US"/>
        </w:rPr>
      </w:pPr>
      <w:r w:rsidRPr="008A1C59">
        <w:rPr>
          <w:rFonts w:eastAsia="SimSun"/>
          <w:bCs/>
          <w:lang w:val="en-US"/>
        </w:rPr>
        <w:t>TMGI</w:t>
      </w:r>
      <w:r w:rsidRPr="008A1C59">
        <w:rPr>
          <w:rFonts w:eastAsia="SimSun"/>
          <w:bCs/>
          <w:lang w:val="en-US"/>
        </w:rPr>
        <w:tab/>
        <w:t>Temporary Mobile Group Identity</w:t>
      </w:r>
    </w:p>
    <w:p w14:paraId="42B6522A" w14:textId="77777777" w:rsidR="00723FAF" w:rsidRPr="006F0DA7" w:rsidRDefault="00723FAF" w:rsidP="00E70AE1">
      <w:pPr>
        <w:pStyle w:val="EW"/>
        <w:rPr>
          <w:rFonts w:eastAsia="SimSun"/>
          <w:bCs/>
          <w:lang w:val="en-US"/>
        </w:rPr>
      </w:pPr>
      <w:r w:rsidRPr="00451448">
        <w:rPr>
          <w:rFonts w:eastAsia="SimSun"/>
          <w:bCs/>
          <w:lang w:val="en-US"/>
        </w:rPr>
        <w:t>XML</w:t>
      </w:r>
      <w:r w:rsidR="003D3CE6" w:rsidRPr="00451448">
        <w:rPr>
          <w:rFonts w:eastAsia="SimSun"/>
          <w:bCs/>
          <w:lang w:val="en-US"/>
        </w:rPr>
        <w:tab/>
      </w:r>
      <w:r w:rsidR="00253D18" w:rsidRPr="006F0DA7">
        <w:rPr>
          <w:rFonts w:eastAsia="SimSun"/>
          <w:bCs/>
          <w:lang w:val="en-US"/>
        </w:rPr>
        <w:t>Extensible</w:t>
      </w:r>
      <w:r w:rsidR="003D3CE6" w:rsidRPr="006F0DA7">
        <w:rPr>
          <w:rFonts w:eastAsia="SimSun"/>
          <w:bCs/>
          <w:lang w:val="en-US"/>
        </w:rPr>
        <w:t xml:space="preserve"> Markup Language</w:t>
      </w:r>
    </w:p>
    <w:p w14:paraId="70649893" w14:textId="77777777" w:rsidR="00E70AE1" w:rsidRDefault="00E70AE1" w:rsidP="00E70AE1">
      <w:pPr>
        <w:pStyle w:val="Heading1"/>
      </w:pPr>
      <w:bookmarkStart w:id="59" w:name="_Toc22552191"/>
      <w:bookmarkStart w:id="60" w:name="_Toc22930355"/>
      <w:bookmarkStart w:id="61" w:name="_Toc22987223"/>
      <w:bookmarkStart w:id="62" w:name="_Toc23256809"/>
      <w:bookmarkStart w:id="63" w:name="_Toc25353532"/>
      <w:bookmarkStart w:id="64" w:name="_Toc25918778"/>
      <w:bookmarkStart w:id="65" w:name="_Toc36567255"/>
      <w:bookmarkStart w:id="66" w:name="_Toc36567285"/>
      <w:bookmarkStart w:id="67" w:name="_Toc36567339"/>
      <w:bookmarkStart w:id="68" w:name="_Toc63784906"/>
      <w:r w:rsidRPr="005E78DA">
        <w:t>4</w:t>
      </w:r>
      <w:r w:rsidRPr="005E78DA">
        <w:tab/>
      </w:r>
      <w:r w:rsidR="005251BF">
        <w:t xml:space="preserve">5G </w:t>
      </w:r>
      <w:r w:rsidR="007A4E1C">
        <w:t>Media Streaming General Service Architectur</w:t>
      </w:r>
      <w:r w:rsidR="001670AC">
        <w:t>e</w:t>
      </w:r>
      <w:r w:rsidR="007A4E1C">
        <w:t xml:space="preserve"> </w:t>
      </w:r>
      <w:r w:rsidRPr="005E78DA">
        <w:t>and Principles</w:t>
      </w:r>
      <w:bookmarkEnd w:id="59"/>
      <w:bookmarkEnd w:id="60"/>
      <w:bookmarkEnd w:id="61"/>
      <w:bookmarkEnd w:id="62"/>
      <w:bookmarkEnd w:id="63"/>
      <w:bookmarkEnd w:id="64"/>
      <w:bookmarkEnd w:id="65"/>
      <w:bookmarkEnd w:id="66"/>
      <w:bookmarkEnd w:id="67"/>
      <w:bookmarkEnd w:id="68"/>
    </w:p>
    <w:p w14:paraId="5E3E241B" w14:textId="77777777" w:rsidR="009F150A" w:rsidRDefault="009F150A" w:rsidP="00310C0B">
      <w:pPr>
        <w:pStyle w:val="Heading2"/>
      </w:pPr>
      <w:bookmarkStart w:id="69" w:name="_Toc63784907"/>
      <w:r>
        <w:t>4.1</w:t>
      </w:r>
      <w:r w:rsidR="00940700">
        <w:tab/>
      </w:r>
      <w:r>
        <w:t>Introduction</w:t>
      </w:r>
      <w:bookmarkEnd w:id="69"/>
    </w:p>
    <w:p w14:paraId="10FBFE72" w14:textId="77777777" w:rsidR="001670AC" w:rsidRDefault="005251BF" w:rsidP="005251BF">
      <w:pPr>
        <w:keepLines/>
        <w:rPr>
          <w:lang w:val="en-US"/>
        </w:rPr>
      </w:pPr>
      <w:r>
        <w:rPr>
          <w:lang w:val="en-US"/>
        </w:rPr>
        <w:t>3GPP has originally deve</w:t>
      </w:r>
      <w:r w:rsidR="00650446">
        <w:rPr>
          <w:lang w:val="en-US"/>
        </w:rPr>
        <w:t>loped MBMS and later eMBMS [</w:t>
      </w:r>
      <w:r w:rsidR="00AB266A">
        <w:rPr>
          <w:lang w:val="en-US"/>
        </w:rPr>
        <w:t>6</w:t>
      </w:r>
      <w:r>
        <w:rPr>
          <w:lang w:val="en-US"/>
        </w:rPr>
        <w:t>] to support multicast/broadcast streaming services</w:t>
      </w:r>
      <w:r w:rsidRPr="002D3381">
        <w:rPr>
          <w:lang w:val="en-US"/>
        </w:rPr>
        <w:t xml:space="preserve">. </w:t>
      </w:r>
      <w:r>
        <w:rPr>
          <w:lang w:val="en-US"/>
        </w:rPr>
        <w:t xml:space="preserve">Most recently, </w:t>
      </w:r>
      <w:r w:rsidR="00882394">
        <w:rPr>
          <w:lang w:val="en-US"/>
        </w:rPr>
        <w:t>m</w:t>
      </w:r>
      <w:r>
        <w:rPr>
          <w:lang w:val="en-US"/>
        </w:rPr>
        <w:t>ulticast</w:t>
      </w:r>
      <w:r w:rsidR="00882394">
        <w:rPr>
          <w:lang w:val="en-US"/>
        </w:rPr>
        <w:t>/bro</w:t>
      </w:r>
      <w:r w:rsidR="003D1D38">
        <w:rPr>
          <w:lang w:val="en-US"/>
        </w:rPr>
        <w:t>a</w:t>
      </w:r>
      <w:r w:rsidR="00882394">
        <w:rPr>
          <w:lang w:val="en-US"/>
        </w:rPr>
        <w:t>dcast</w:t>
      </w:r>
      <w:r>
        <w:rPr>
          <w:lang w:val="en-US"/>
        </w:rPr>
        <w:t xml:space="preserve"> is viewed as one of the basic capabilities of 5G. Architecture enhancement for 5G multicast-broadcast services is being studied in </w:t>
      </w:r>
      <w:r w:rsidR="00650446">
        <w:rPr>
          <w:lang w:val="en-US"/>
        </w:rPr>
        <w:t>SA2 in the scope of TR</w:t>
      </w:r>
      <w:r w:rsidR="001670AC">
        <w:rPr>
          <w:lang w:val="en-US"/>
        </w:rPr>
        <w:t> </w:t>
      </w:r>
      <w:r w:rsidR="00650446">
        <w:rPr>
          <w:lang w:val="en-US"/>
        </w:rPr>
        <w:t>23.757 [</w:t>
      </w:r>
      <w:r w:rsidR="00AB266A">
        <w:rPr>
          <w:lang w:val="en-US"/>
        </w:rPr>
        <w:t>7</w:t>
      </w:r>
      <w:r>
        <w:rPr>
          <w:lang w:val="en-US"/>
        </w:rPr>
        <w:t>]. The objective is to support general multicast and broadcast communications services, e.g. transparent IPv4/IPv6 multicast delivery, IPTV, software delivery over wireless, group communications and IoT applications, V2X applications, and public safety.</w:t>
      </w:r>
    </w:p>
    <w:p w14:paraId="2E5D1EB3" w14:textId="77777777" w:rsidR="005251BF" w:rsidRDefault="005251BF" w:rsidP="005251BF">
      <w:pPr>
        <w:keepLines/>
        <w:rPr>
          <w:lang w:val="en-US"/>
        </w:rPr>
      </w:pPr>
      <w:r>
        <w:rPr>
          <w:lang w:val="en-US"/>
        </w:rPr>
        <w:t>Additionally, without assuming any multicast capability in NR, a multicast IPTV architecture has also</w:t>
      </w:r>
      <w:r w:rsidR="00650446">
        <w:rPr>
          <w:lang w:val="en-US"/>
        </w:rPr>
        <w:t xml:space="preserve"> been specified in TS 23.316 [</w:t>
      </w:r>
      <w:r w:rsidR="00AB266A">
        <w:rPr>
          <w:lang w:val="en-US"/>
        </w:rPr>
        <w:t>8</w:t>
      </w:r>
      <w:r>
        <w:rPr>
          <w:lang w:val="en-US"/>
        </w:rPr>
        <w:t xml:space="preserve">], as enhancements of </w:t>
      </w:r>
      <w:r w:rsidR="00882394">
        <w:rPr>
          <w:lang w:val="en-US"/>
        </w:rPr>
        <w:t xml:space="preserve">the </w:t>
      </w:r>
      <w:r>
        <w:rPr>
          <w:lang w:val="en-US"/>
        </w:rPr>
        <w:t>stage 2 system architecture, procedure</w:t>
      </w:r>
      <w:r w:rsidR="00882394">
        <w:rPr>
          <w:lang w:val="en-US"/>
        </w:rPr>
        <w:t>s</w:t>
      </w:r>
      <w:r>
        <w:rPr>
          <w:lang w:val="en-US"/>
        </w:rPr>
        <w:t xml:space="preserve"> and flows, policy and charging control for the 5G syste</w:t>
      </w:r>
      <w:r w:rsidR="00650446">
        <w:rPr>
          <w:lang w:val="en-US"/>
        </w:rPr>
        <w:t>m (5GS) defined in TS 23.501 [</w:t>
      </w:r>
      <w:r w:rsidR="00AB266A">
        <w:rPr>
          <w:lang w:val="en-US"/>
        </w:rPr>
        <w:t>9</w:t>
      </w:r>
      <w:r w:rsidR="00650446">
        <w:rPr>
          <w:lang w:val="en-US"/>
        </w:rPr>
        <w:t>], TS 23.502 [</w:t>
      </w:r>
      <w:r w:rsidR="00AB266A">
        <w:rPr>
          <w:lang w:val="en-US"/>
        </w:rPr>
        <w:t>10</w:t>
      </w:r>
      <w:r w:rsidR="00650446">
        <w:rPr>
          <w:lang w:val="en-US"/>
        </w:rPr>
        <w:t>], and TS 23.503 [</w:t>
      </w:r>
      <w:r w:rsidR="00AB266A">
        <w:rPr>
          <w:lang w:val="en-US"/>
        </w:rPr>
        <w:t>11</w:t>
      </w:r>
      <w:r>
        <w:rPr>
          <w:lang w:val="en-US"/>
        </w:rPr>
        <w:t>] in order to support wireline access network and fixed wireless access. Specifically, in clause 7.7.1.1.3 of TS 23.316, a procedure is specified on how to transmit multicast packets related to IPTV service over 5GC.</w:t>
      </w:r>
    </w:p>
    <w:p w14:paraId="456F9736" w14:textId="77777777" w:rsidR="005251BF" w:rsidRDefault="005251BF" w:rsidP="005251BF">
      <w:pPr>
        <w:rPr>
          <w:lang w:val="en-US"/>
        </w:rPr>
      </w:pPr>
      <w:r>
        <w:rPr>
          <w:lang w:val="en-US"/>
        </w:rPr>
        <w:t xml:space="preserve">The unicast downlink streaming architecture and </w:t>
      </w:r>
      <w:r w:rsidR="00882394">
        <w:rPr>
          <w:lang w:val="en-US"/>
        </w:rPr>
        <w:t xml:space="preserve">associated </w:t>
      </w:r>
      <w:r>
        <w:rPr>
          <w:lang w:val="en-US"/>
        </w:rPr>
        <w:t xml:space="preserve">procedures </w:t>
      </w:r>
      <w:r w:rsidR="00702926">
        <w:rPr>
          <w:lang w:val="en-US"/>
        </w:rPr>
        <w:t>are</w:t>
      </w:r>
      <w:r>
        <w:rPr>
          <w:lang w:val="en-US"/>
        </w:rPr>
        <w:t xml:space="preserve"> </w:t>
      </w:r>
      <w:r w:rsidR="00702926">
        <w:rPr>
          <w:lang w:val="en-US"/>
        </w:rPr>
        <w:t>specified</w:t>
      </w:r>
      <w:r>
        <w:rPr>
          <w:lang w:val="en-US"/>
        </w:rPr>
        <w:t xml:space="preserve"> in TS 26.50</w:t>
      </w:r>
      <w:r w:rsidRPr="00940700">
        <w:rPr>
          <w:lang w:val="en-US"/>
        </w:rPr>
        <w:t>1</w:t>
      </w:r>
      <w:r w:rsidR="00702926" w:rsidRPr="00940700">
        <w:rPr>
          <w:lang w:val="en-US"/>
        </w:rPr>
        <w:t xml:space="preserve"> [</w:t>
      </w:r>
      <w:r w:rsidR="00310C0B" w:rsidRPr="00502575">
        <w:rPr>
          <w:lang w:val="en-US"/>
        </w:rPr>
        <w:t>1</w:t>
      </w:r>
      <w:r w:rsidR="00702926">
        <w:rPr>
          <w:lang w:val="en-US"/>
        </w:rPr>
        <w:t>]</w:t>
      </w:r>
      <w:r>
        <w:rPr>
          <w:lang w:val="en-US"/>
        </w:rPr>
        <w:t xml:space="preserve">. </w:t>
      </w:r>
      <w:r w:rsidR="00723FAF">
        <w:rPr>
          <w:lang w:val="en-US"/>
        </w:rPr>
        <w:t>A multicast</w:t>
      </w:r>
      <w:r>
        <w:rPr>
          <w:lang w:val="en-US"/>
        </w:rPr>
        <w:t>/</w:t>
      </w:r>
      <w:r w:rsidR="001670AC">
        <w:rPr>
          <w:lang w:val="en-US"/>
        </w:rPr>
        <w:t>‌</w:t>
      </w:r>
      <w:r>
        <w:rPr>
          <w:lang w:val="en-US"/>
        </w:rPr>
        <w:t xml:space="preserve">broadcast architecture has the potential to play an important role in 5G media streaming. However, the impact </w:t>
      </w:r>
      <w:r w:rsidR="001670AC">
        <w:rPr>
          <w:lang w:val="en-US"/>
        </w:rPr>
        <w:t xml:space="preserve">on TS 26.501 </w:t>
      </w:r>
      <w:r>
        <w:rPr>
          <w:lang w:val="en-US"/>
        </w:rPr>
        <w:t>of the abovementioned multicast/broadcast-related 5G service requirements and existing architecture in TS</w:t>
      </w:r>
      <w:r w:rsidR="00CA2AE3">
        <w:rPr>
          <w:lang w:val="en-US"/>
        </w:rPr>
        <w:t> </w:t>
      </w:r>
      <w:r>
        <w:rPr>
          <w:lang w:val="en-US"/>
        </w:rPr>
        <w:t>23.316 has not yet been studied.</w:t>
      </w:r>
      <w:r w:rsidR="004A1DAE">
        <w:rPr>
          <w:lang w:val="en-US"/>
        </w:rPr>
        <w:t xml:space="preserve"> </w:t>
      </w:r>
      <w:r w:rsidR="00650446">
        <w:rPr>
          <w:lang w:val="en-US"/>
        </w:rPr>
        <w:t>In addition to 3GPP, DVB [</w:t>
      </w:r>
      <w:r w:rsidR="00AB266A">
        <w:rPr>
          <w:lang w:val="en-US"/>
        </w:rPr>
        <w:t>12</w:t>
      </w:r>
      <w:r>
        <w:rPr>
          <w:lang w:val="en-US"/>
        </w:rPr>
        <w:t>] and Cabl</w:t>
      </w:r>
      <w:r w:rsidR="00650446">
        <w:rPr>
          <w:lang w:val="en-US"/>
        </w:rPr>
        <w:t>eLabs’ work on multicast ABR [</w:t>
      </w:r>
      <w:r w:rsidR="00AB266A">
        <w:rPr>
          <w:lang w:val="en-US"/>
        </w:rPr>
        <w:t>13</w:t>
      </w:r>
      <w:r>
        <w:rPr>
          <w:lang w:val="en-US"/>
        </w:rPr>
        <w:t>] is gaining traction in industry. There is a desire to understand its</w:t>
      </w:r>
      <w:r w:rsidR="00702926">
        <w:rPr>
          <w:lang w:val="en-US"/>
        </w:rPr>
        <w:t xml:space="preserve"> potential</w:t>
      </w:r>
      <w:r>
        <w:rPr>
          <w:lang w:val="en-US"/>
        </w:rPr>
        <w:t xml:space="preserve"> implications on 5GMS as well.</w:t>
      </w:r>
    </w:p>
    <w:p w14:paraId="6508D8D1" w14:textId="77777777" w:rsidR="00C1124D" w:rsidRPr="008359A3" w:rsidRDefault="00C1124D" w:rsidP="00310C0B">
      <w:pPr>
        <w:pStyle w:val="Heading2"/>
        <w:rPr>
          <w:lang w:val="en-US"/>
        </w:rPr>
      </w:pPr>
      <w:bookmarkStart w:id="70" w:name="_Toc63784908"/>
      <w:r w:rsidRPr="008359A3">
        <w:rPr>
          <w:lang w:val="en-US"/>
        </w:rPr>
        <w:t>4.2</w:t>
      </w:r>
      <w:r w:rsidR="006F0DA7">
        <w:rPr>
          <w:lang w:val="en-US"/>
        </w:rPr>
        <w:tab/>
      </w:r>
      <w:r w:rsidRPr="008359A3">
        <w:rPr>
          <w:lang w:val="en-US"/>
        </w:rPr>
        <w:tab/>
        <w:t xml:space="preserve">Related 5G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w</w:t>
      </w:r>
      <w:r w:rsidRPr="008359A3">
        <w:rPr>
          <w:lang w:val="en-US"/>
        </w:rPr>
        <w:t>ork in 3GPP</w:t>
      </w:r>
      <w:bookmarkEnd w:id="70"/>
    </w:p>
    <w:p w14:paraId="1F72C0D7" w14:textId="77777777" w:rsidR="00451448" w:rsidRPr="001A2E4D" w:rsidRDefault="00451448" w:rsidP="00451448">
      <w:pPr>
        <w:pStyle w:val="Heading3"/>
      </w:pPr>
      <w:bookmarkStart w:id="71" w:name="_Toc63784909"/>
      <w:r w:rsidRPr="00421670">
        <w:t>4.2.</w:t>
      </w:r>
      <w:r>
        <w:t>1</w:t>
      </w:r>
      <w:r>
        <w:tab/>
        <w:t>General</w:t>
      </w:r>
      <w:bookmarkEnd w:id="71"/>
    </w:p>
    <w:p w14:paraId="105CB5B3" w14:textId="77777777" w:rsidR="00451448" w:rsidRDefault="00451448" w:rsidP="00451448">
      <w:pPr>
        <w:rPr>
          <w:lang w:val="en-US"/>
        </w:rPr>
      </w:pPr>
      <w:r>
        <w:rPr>
          <w:lang w:val="en-US"/>
        </w:rPr>
        <w:t>This clause provides a brief summary of existing multicast and broadcast related specifications in 3GPP as well as ongoing multicast and broadcast standardization work in 3GPP.</w:t>
      </w:r>
    </w:p>
    <w:p w14:paraId="4FB35357" w14:textId="77777777" w:rsidR="00451448" w:rsidRDefault="00451448" w:rsidP="00451448">
      <w:pPr>
        <w:pStyle w:val="Heading3"/>
      </w:pPr>
      <w:bookmarkStart w:id="72" w:name="_Toc63784910"/>
      <w:r w:rsidRPr="00421670">
        <w:lastRenderedPageBreak/>
        <w:t>4.2.</w:t>
      </w:r>
      <w:r>
        <w:t>2</w:t>
      </w:r>
      <w:r>
        <w:tab/>
        <w:t>Existing 3GPP specifications on MBMS</w:t>
      </w:r>
      <w:bookmarkEnd w:id="72"/>
    </w:p>
    <w:p w14:paraId="2D911D1A" w14:textId="77777777" w:rsidR="00451448" w:rsidRPr="001A2E4D" w:rsidRDefault="00451448" w:rsidP="00451448">
      <w:pPr>
        <w:pStyle w:val="Heading4"/>
      </w:pPr>
      <w:bookmarkStart w:id="73" w:name="_Toc63784911"/>
      <w:r w:rsidRPr="00AD2F54">
        <w:t>4.2.</w:t>
      </w:r>
      <w:r>
        <w:t>2</w:t>
      </w:r>
      <w:r w:rsidRPr="00AD2F54">
        <w:t>.1</w:t>
      </w:r>
      <w:r w:rsidRPr="00AD2F54">
        <w:tab/>
      </w:r>
      <w:r>
        <w:t>Introduction</w:t>
      </w:r>
      <w:bookmarkEnd w:id="73"/>
    </w:p>
    <w:p w14:paraId="331648E3" w14:textId="77777777" w:rsidR="00451448" w:rsidRPr="00103DB8" w:rsidRDefault="00451448" w:rsidP="00451448">
      <w:pPr>
        <w:rPr>
          <w:lang w:val="en-US"/>
        </w:rPr>
      </w:pPr>
      <w:r>
        <w:rPr>
          <w:lang w:val="en-US"/>
        </w:rPr>
        <w:t>The existing MBMS architecture in 3GPP allows data to be transmitted from a single source entity to multiple recipients. This clause summarises the MBMS delivery methods and user services, and the procedures between a content provider and the BM-SC function.</w:t>
      </w:r>
    </w:p>
    <w:p w14:paraId="78F6E927" w14:textId="77777777" w:rsidR="00451448" w:rsidRPr="00AD2F54" w:rsidRDefault="00451448" w:rsidP="00451448">
      <w:pPr>
        <w:pStyle w:val="Heading4"/>
      </w:pPr>
      <w:bookmarkStart w:id="74" w:name="_Toc63784912"/>
      <w:r w:rsidRPr="00AD2F54">
        <w:t>4.2.</w:t>
      </w:r>
      <w:r>
        <w:t>2</w:t>
      </w:r>
      <w:r w:rsidRPr="00AD2F54">
        <w:t>.</w:t>
      </w:r>
      <w:r>
        <w:t>2</w:t>
      </w:r>
      <w:r w:rsidRPr="00AD2F54">
        <w:tab/>
        <w:t>MBMS Delivery Method</w:t>
      </w:r>
      <w:r>
        <w:t>s</w:t>
      </w:r>
      <w:bookmarkEnd w:id="74"/>
    </w:p>
    <w:p w14:paraId="335B8251" w14:textId="77777777" w:rsidR="00451448" w:rsidRDefault="00451448" w:rsidP="00451448">
      <w:r>
        <w:t>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tables 5.4A-2, 5.4A-3, 5.4A-4, 5.4A-5, and 5.4A-6 in TS 26.346 [16].</w:t>
      </w:r>
    </w:p>
    <w:p w14:paraId="58A32EB9" w14:textId="77777777" w:rsidR="00451448" w:rsidRPr="0059760D" w:rsidRDefault="00451448" w:rsidP="00451448">
      <w:pPr>
        <w:rPr>
          <w:lang w:val="en-US"/>
        </w:rPr>
      </w:pPr>
      <w:r>
        <w:t xml:space="preserve">The MBMS Delivery layer uses MBMS bearers or point-to-point bearers to deliver MBMS content to a receiving application. Bearers provide a mechanism by which IP data is transported. MBMS bearers are defined in TS 23.246 [6] and TS 22.146 [22]. They provide a means of efficient one-to-many transport for multicast and broadcast traffic. </w:t>
      </w:r>
      <w:r>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Default="00451448" w:rsidP="00451448">
      <w:pPr>
        <w:pStyle w:val="Heading4"/>
      </w:pPr>
      <w:bookmarkStart w:id="75" w:name="_Toc63784913"/>
      <w:r>
        <w:t>4.2.2.3</w:t>
      </w:r>
      <w:r>
        <w:tab/>
        <w:t>MBMS User Service</w:t>
      </w:r>
      <w:bookmarkEnd w:id="75"/>
    </w:p>
    <w:p w14:paraId="6228FDBA" w14:textId="77777777" w:rsidR="00451448" w:rsidRDefault="00451448" w:rsidP="00451448">
      <w:r>
        <w:t>The MBMS User Service enables applications. It presents a complete service offering to the end-user and allows the end-user to activate or deactivate the service. For example, a DASH-over-MBMS could use the download delivery method to deliver content to MBMS subscribers. MBMS User service interfaces to the MBMS System via the BM-SC, GGSN (for GPRS) or MBMS GW (for EPS), and the UE, as depicted in Figure 4.2.2.3-1.</w:t>
      </w:r>
    </w:p>
    <w:p w14:paraId="599AB8D0" w14:textId="77777777" w:rsidR="00451448" w:rsidRDefault="00451448" w:rsidP="00451448">
      <w:pPr>
        <w:jc w:val="center"/>
      </w:pPr>
      <w:r>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75pt;height:159.75pt" o:ole="">
            <v:imagedata r:id="rId15" o:title=""/>
          </v:shape>
          <o:OLEObject Type="Embed" ProgID="Visio.Drawing.11" ShapeID="_x0000_i1025" DrawAspect="Content" ObjectID="_1674397659" r:id="rId16"/>
        </w:object>
      </w:r>
    </w:p>
    <w:p w14:paraId="1FB0E126" w14:textId="77777777" w:rsidR="00451448" w:rsidRPr="009F5C50" w:rsidRDefault="00451448" w:rsidP="00451448">
      <w:pPr>
        <w:pStyle w:val="TF"/>
      </w:pPr>
      <w:r w:rsidRPr="009F5C50">
        <w:t>F</w:t>
      </w:r>
      <w:r>
        <w:t xml:space="preserve">igure 4.2.2.3-1: </w:t>
      </w:r>
      <w:r w:rsidRPr="009F5C50">
        <w:t>MBMS ne</w:t>
      </w:r>
      <w:r>
        <w:t>t</w:t>
      </w:r>
      <w:r w:rsidRPr="009F5C50">
        <w:t>work architecture model for EPS</w:t>
      </w:r>
    </w:p>
    <w:p w14:paraId="5FBA439F" w14:textId="77777777" w:rsidR="00451448" w:rsidRDefault="00451448" w:rsidP="00451448">
      <w:r>
        <w:t>MBMS User Service procedures and protocols, including User Service Discovery/Announcement, User Service Initiation/Termination, and MBMS Data Transfer Procedure are specified in clause 5 of TS 26.346 [16].</w:t>
      </w:r>
    </w:p>
    <w:p w14:paraId="07C11C48" w14:textId="77777777" w:rsidR="00451448" w:rsidRDefault="00451448" w:rsidP="00F003D6">
      <w:pPr>
        <w:keepNext/>
      </w:pPr>
      <w:r>
        <w:t>MBMS User Services as defined in TS 26.346 [16] have been evolved over several releases. In particular</w:t>
      </w:r>
      <w:r w:rsidR="00B42F69">
        <w:t>,</w:t>
      </w:r>
      <w:r>
        <w:t xml:space="preserve"> the following functionalities had been introduced to support different functionalities:</w:t>
      </w:r>
    </w:p>
    <w:p w14:paraId="1666B0C1" w14:textId="6C53AE7F" w:rsidR="00451448" w:rsidRDefault="00451448" w:rsidP="00F003D6">
      <w:pPr>
        <w:pStyle w:val="B10"/>
        <w:keepNext/>
        <w:numPr>
          <w:ilvl w:val="0"/>
          <w:numId w:val="5"/>
        </w:numPr>
      </w:pPr>
      <w:r>
        <w:t>DASH-over-MBMS</w:t>
      </w:r>
      <w:r w:rsidR="00F003D6">
        <w:t>.</w:t>
      </w:r>
    </w:p>
    <w:p w14:paraId="7C97913C" w14:textId="451FAA58" w:rsidR="00451448" w:rsidRDefault="00451448" w:rsidP="00F003D6">
      <w:pPr>
        <w:pStyle w:val="B10"/>
        <w:keepNext/>
        <w:numPr>
          <w:ilvl w:val="0"/>
          <w:numId w:val="5"/>
        </w:numPr>
      </w:pPr>
      <w:r>
        <w:t>Generic Application Service to support HLS over MBMS as well as hybrid DASH/HLS over MBMS</w:t>
      </w:r>
      <w:r w:rsidR="00F003D6">
        <w:t>.</w:t>
      </w:r>
    </w:p>
    <w:p w14:paraId="5DABA2AE" w14:textId="12C3921F" w:rsidR="00451448" w:rsidRDefault="00451448" w:rsidP="00F003D6">
      <w:pPr>
        <w:pStyle w:val="B10"/>
        <w:keepNext/>
        <w:numPr>
          <w:ilvl w:val="0"/>
          <w:numId w:val="5"/>
        </w:numPr>
      </w:pPr>
      <w:r>
        <w:t>Service continuity to support reception of MBMS user services over unicast for different purposes</w:t>
      </w:r>
      <w:r w:rsidR="00F003D6">
        <w:t>.</w:t>
      </w:r>
    </w:p>
    <w:p w14:paraId="1C8CDF08" w14:textId="06850346" w:rsidR="00451448" w:rsidRDefault="00451448" w:rsidP="00F003D6">
      <w:pPr>
        <w:pStyle w:val="B10"/>
        <w:keepNext/>
        <w:numPr>
          <w:ilvl w:val="0"/>
          <w:numId w:val="5"/>
        </w:numPr>
      </w:pPr>
      <w:r>
        <w:t>Associated Delivery Procedures to support different functionalities such as file repair, consumption reporting, QoE reporting, etc.</w:t>
      </w:r>
    </w:p>
    <w:p w14:paraId="6354E602" w14:textId="0FC9D576" w:rsidR="00451448" w:rsidRDefault="00451448" w:rsidP="00F003D6">
      <w:pPr>
        <w:pStyle w:val="B10"/>
        <w:keepNext/>
        <w:numPr>
          <w:ilvl w:val="0"/>
          <w:numId w:val="5"/>
        </w:numPr>
      </w:pPr>
      <w:r>
        <w:t>Different service announcement modes</w:t>
      </w:r>
      <w:r w:rsidR="00F003D6">
        <w:t>.</w:t>
      </w:r>
    </w:p>
    <w:p w14:paraId="4B08CC18" w14:textId="39117205" w:rsidR="00451448" w:rsidRDefault="00451448" w:rsidP="00F003D6">
      <w:pPr>
        <w:pStyle w:val="B10"/>
        <w:numPr>
          <w:ilvl w:val="0"/>
          <w:numId w:val="5"/>
        </w:numPr>
      </w:pPr>
      <w:r>
        <w:t>MBMS Operation on Demand</w:t>
      </w:r>
      <w:r w:rsidR="00F003D6">
        <w:t>.</w:t>
      </w:r>
    </w:p>
    <w:p w14:paraId="2B8A87BE" w14:textId="77777777" w:rsidR="00451448" w:rsidRDefault="00451448" w:rsidP="00451448">
      <w:r>
        <w:lastRenderedPageBreak/>
        <w:t>Relevant deployment profiles had been collected in Annex L in the document for service announcement, download delivery</w:t>
      </w:r>
      <w:r w:rsidR="00B42F69">
        <w:t>,</w:t>
      </w:r>
      <w:r>
        <w:t xml:space="preserve"> and transparent delivery.</w:t>
      </w:r>
    </w:p>
    <w:p w14:paraId="7C864163" w14:textId="77777777" w:rsidR="00451448" w:rsidRDefault="00451448" w:rsidP="00451448">
      <w:pPr>
        <w:pStyle w:val="Heading4"/>
      </w:pPr>
      <w:bookmarkStart w:id="76" w:name="_Toc63784914"/>
      <w:r>
        <w:t>4.2.2.4</w:t>
      </w:r>
      <w:r>
        <w:tab/>
        <w:t>xMB reference point between content provider and BM-SC</w:t>
      </w:r>
      <w:bookmarkEnd w:id="76"/>
    </w:p>
    <w:p w14:paraId="45876A1A" w14:textId="77777777" w:rsidR="00451448" w:rsidRPr="00103DB8" w:rsidRDefault="00451448" w:rsidP="00451448">
      <w:pPr>
        <w:rPr>
          <w:lang w:val="en-US"/>
        </w:rPr>
      </w:pPr>
      <w:r>
        <w:t xml:space="preserve">This clause and the next one summarise two existing reference points between the Content Provider and the BM-SC. </w:t>
      </w:r>
      <w:r>
        <w:rPr>
          <w:snapToGrid w:val="0"/>
        </w:rPr>
        <w:t xml:space="preserve">For Group Communications Services, the standard interface to and from BM-SC is </w:t>
      </w:r>
      <w:r w:rsidRPr="00810E38">
        <w:rPr>
          <w:b/>
          <w:bCs/>
          <w:snapToGrid w:val="0"/>
        </w:rPr>
        <w:t>MB2</w:t>
      </w:r>
      <w:r>
        <w:rPr>
          <w:snapToGrid w:val="0"/>
        </w:rPr>
        <w:t xml:space="preserve">, specified in TS 29.468 [18] and TS 23.468 [19]. For services other than Group Communications, the standard reference point between the content provider and the BM-SC is </w:t>
      </w:r>
      <w:r w:rsidRPr="00810E38">
        <w:rPr>
          <w:b/>
          <w:bCs/>
          <w:snapToGrid w:val="0"/>
        </w:rPr>
        <w:t>xMB</w:t>
      </w:r>
      <w:r>
        <w:rPr>
          <w:snapToGrid w:val="0"/>
        </w:rPr>
        <w:t>, defined in TS 26.348 [15]. Clauses</w:t>
      </w:r>
      <w:r>
        <w:rPr>
          <w:lang w:val="en-US"/>
        </w:rPr>
        <w:t xml:space="preserve"> 4.2.2.4 and 4.2.2.5 review xMB interface and MB2 interface, respectively.</w:t>
      </w:r>
    </w:p>
    <w:p w14:paraId="76FE3A17" w14:textId="77777777" w:rsidR="00451448" w:rsidRDefault="00451448" w:rsidP="00451448">
      <w:r>
        <w:t>Figure 4.2.2.4-1 reproduced from TS26.348 [15]  specified xMB interface between Content Provider and BM-SC. Using the xMB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xMB reference point to authenticate and authorize a content provider, notify the content provider of the status of an MBMS user service usage, and retrieve content from the content provider.</w:t>
      </w:r>
    </w:p>
    <w:p w14:paraId="12076B9C" w14:textId="77777777" w:rsidR="00451448" w:rsidRDefault="00451448" w:rsidP="00451448">
      <w:r>
        <w:t xml:space="preserve">The Content </w:t>
      </w:r>
      <w:r w:rsidR="00B42F69">
        <w:t>Provider can use four user plan</w:t>
      </w:r>
      <w:r>
        <w:t>e procedures to ingest content to BM-SC. The details of these user plane procedures, including file push, file pull, RTP streaming, and transport are specified in clause 5.5 of TS 26.348 [15].</w:t>
      </w:r>
    </w:p>
    <w:p w14:paraId="41B7FED6" w14:textId="77777777" w:rsidR="00451448" w:rsidRDefault="00451448" w:rsidP="00451448">
      <w:r>
        <w:t xml:space="preserve">In file ingestion with Pull, the content provider provides the file URLs to the BM-SC and the BM-SC fetches the files using HTTP </w:t>
      </w:r>
      <w:r w:rsidRPr="00450597">
        <w:rPr>
          <w:rStyle w:val="HTTPMethod"/>
        </w:rPr>
        <w:t>GET</w:t>
      </w:r>
      <w:r>
        <w:t xml:space="preserve">. In file ingestion with Push, the Content Provider pushes the files using HTTP </w:t>
      </w:r>
      <w:r w:rsidRPr="00450597">
        <w:rPr>
          <w:rStyle w:val="HTTPMethod"/>
        </w:rPr>
        <w:t>PUT</w:t>
      </w:r>
      <w:r>
        <w:t>.</w:t>
      </w:r>
    </w:p>
    <w:p w14:paraId="4AB8364D" w14:textId="3048EF09" w:rsidR="00451448" w:rsidRPr="00CB3DD1" w:rsidRDefault="00F003D6" w:rsidP="00451448">
      <w:pPr>
        <w:pStyle w:val="TH"/>
      </w:pPr>
      <w:r w:rsidRPr="00CB3DD1">
        <w:rPr>
          <w:rFonts w:ascii="Times New Roman" w:hAnsi="Times New Roman"/>
        </w:rPr>
        <w:object w:dxaOrig="5895" w:dyaOrig="3300" w14:anchorId="4C942CC8">
          <v:shape id="_x0000_i1026" type="#_x0000_t75" style="width:411pt;height:230.25pt" o:ole="">
            <v:imagedata r:id="rId17" o:title=""/>
          </v:shape>
          <o:OLEObject Type="Embed" ProgID="Visio.Drawing.11" ShapeID="_x0000_i1026" DrawAspect="Content" ObjectID="_1674397660" r:id="rId18"/>
        </w:object>
      </w:r>
    </w:p>
    <w:p w14:paraId="18080AA8" w14:textId="77777777" w:rsidR="00451448" w:rsidRPr="00CB3DD1" w:rsidRDefault="00451448" w:rsidP="00451448">
      <w:pPr>
        <w:pStyle w:val="TF"/>
        <w:rPr>
          <w:lang w:eastAsia="zh-CN"/>
        </w:rPr>
      </w:pPr>
      <w:r w:rsidRPr="00CB3DD1">
        <w:t xml:space="preserve">Figure </w:t>
      </w:r>
      <w:r>
        <w:t>4.2.2.4-1</w:t>
      </w:r>
      <w:r w:rsidRPr="00CB3DD1">
        <w:t xml:space="preserve">: </w:t>
      </w:r>
      <w:r w:rsidRPr="00CB3DD1">
        <w:rPr>
          <w:rFonts w:hint="eastAsia"/>
        </w:rPr>
        <w:t xml:space="preserve">The </w:t>
      </w:r>
      <w:r w:rsidRPr="00CB3DD1">
        <w:rPr>
          <w:rFonts w:hint="eastAsia"/>
          <w:lang w:eastAsia="zh-CN"/>
        </w:rPr>
        <w:t>x</w:t>
      </w:r>
      <w:r w:rsidRPr="00CB3DD1">
        <w:t xml:space="preserve">MB </w:t>
      </w:r>
      <w:r w:rsidRPr="00CB3DD1">
        <w:rPr>
          <w:rFonts w:hint="eastAsia"/>
        </w:rPr>
        <w:t>reference model</w:t>
      </w:r>
    </w:p>
    <w:p w14:paraId="078D8AFA" w14:textId="77777777" w:rsidR="00451448" w:rsidRPr="004371C8" w:rsidRDefault="00451448" w:rsidP="00F003D6">
      <w:pPr>
        <w:keepNext/>
      </w:pPr>
      <w:r>
        <w:lastRenderedPageBreak/>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Default="00F003D6" w:rsidP="00451448">
      <w:pPr>
        <w:pStyle w:val="TH"/>
        <w:ind w:left="360"/>
      </w:pPr>
      <w:r w:rsidRPr="00CB3DD1">
        <w:object w:dxaOrig="7230" w:dyaOrig="3795" w14:anchorId="6B86D610">
          <v:shape id="_x0000_i1027" type="#_x0000_t75" style="width:271.5pt;height:157.5pt;mso-position-vertical:absolute" o:ole="">
            <v:imagedata r:id="rId19" o:title="" croptop="11379f" cropbottom="7341f" cropleft="11560f" cropright="11560f"/>
          </v:shape>
          <o:OLEObject Type="Embed" ProgID="Visio.Drawing.15" ShapeID="_x0000_i1027" DrawAspect="Content" ObjectID="_1674397661" r:id="rId20"/>
        </w:object>
      </w:r>
    </w:p>
    <w:p w14:paraId="535CBC97" w14:textId="77777777" w:rsidR="00451448" w:rsidRPr="00CB3DD1" w:rsidRDefault="00451448" w:rsidP="00451448">
      <w:pPr>
        <w:pStyle w:val="TF"/>
      </w:pPr>
      <w:r w:rsidRPr="00CB3DD1">
        <w:t xml:space="preserve">Figure </w:t>
      </w:r>
      <w:r>
        <w:t>4.2.2.4-2</w:t>
      </w:r>
      <w:r w:rsidRPr="00CB3DD1">
        <w:t>: MBMS Streaming with RTP</w:t>
      </w:r>
    </w:p>
    <w:p w14:paraId="27BBBF0E" w14:textId="77777777" w:rsidR="00451448" w:rsidRDefault="00451448" w:rsidP="00451448">
      <w:pPr>
        <w:overflowPunct w:val="0"/>
        <w:autoSpaceDE w:val="0"/>
        <w:autoSpaceDN w:val="0"/>
        <w:adjustRightInd w:val="0"/>
        <w:textAlignment w:val="baseline"/>
      </w:pPr>
      <w:r>
        <w:t xml:space="preserve">In transport mode, the BM-SC listens on one IP address and one port number to receive UDP packets. These UDP packets received over xMB-U interface are then transmitted to downstream using Transparent Delivery methods. The transparent delivery method delivers application data units as part of UDP or IP flows over an MBMS bearer to the UE. </w:t>
      </w:r>
    </w:p>
    <w:p w14:paraId="689D3986" w14:textId="77777777" w:rsidR="00451448" w:rsidRDefault="00451448" w:rsidP="00451448">
      <w:pPr>
        <w:overflowPunct w:val="0"/>
        <w:autoSpaceDE w:val="0"/>
        <w:autoSpaceDN w:val="0"/>
        <w:adjustRightInd w:val="0"/>
        <w:textAlignment w:val="baseline"/>
      </w:pPr>
      <w:r>
        <w:t>There are two xMB-U options for the Transparent Delivery method. In Transparent delivery with proxy, as depicted in Figure 4.2.2.4-3, the payload of UDP streams is op</w:t>
      </w:r>
      <w:r w:rsidR="00B42F69">
        <w:t>aque to the MBMS session and MBMS C</w:t>
      </w:r>
      <w:r>
        <w:t>lient is expected to make the UDP payl</w:t>
      </w:r>
      <w:r w:rsidR="00B42F69">
        <w:t>oads available to an applicatio</w:t>
      </w:r>
      <w:r>
        <w:t>n, without further knowledge on the content. The BM-SC re-wraps the UDP payload with an IP Multicast address and use</w:t>
      </w:r>
      <w:r w:rsidR="00B42F69">
        <w:t>s</w:t>
      </w:r>
      <w:r>
        <w:t xml:space="preserve"> </w:t>
      </w:r>
      <w:r w:rsidR="00B42F69">
        <w:t xml:space="preserve">the </w:t>
      </w:r>
      <w:r>
        <w:t>MBMS bearer to deliver the UDP payload.</w:t>
      </w:r>
    </w:p>
    <w:p w14:paraId="72B4C7C8" w14:textId="763C92FC" w:rsidR="00451448" w:rsidRDefault="001653D9" w:rsidP="001653D9">
      <w:pPr>
        <w:pStyle w:val="ListParagraph"/>
        <w:jc w:val="center"/>
      </w:pPr>
      <w:r w:rsidRPr="00CB3DD1">
        <w:object w:dxaOrig="7231" w:dyaOrig="3375" w14:anchorId="2ECF02BF">
          <v:shape id="_x0000_i1028" type="#_x0000_t75" style="width:272.25pt;height:139.5pt" o:ole="">
            <v:imagedata r:id="rId21" o:title="" croptop="16510f" cropbottom="2476f" cropleft="11560f" cropright="11560f"/>
          </v:shape>
          <o:OLEObject Type="Embed" ProgID="Visio.Drawing.15" ShapeID="_x0000_i1028" DrawAspect="Content" ObjectID="_1674397662" r:id="rId22"/>
        </w:object>
      </w:r>
    </w:p>
    <w:p w14:paraId="1C613866" w14:textId="77777777" w:rsidR="00451448" w:rsidRPr="002C2100" w:rsidRDefault="00451448" w:rsidP="00451448">
      <w:pPr>
        <w:pStyle w:val="TF"/>
      </w:pPr>
      <w:r w:rsidRPr="002C2100">
        <w:t xml:space="preserve">Figure </w:t>
      </w:r>
      <w:r>
        <w:t>4.2.2.4-3</w:t>
      </w:r>
      <w:r w:rsidRPr="002C2100">
        <w:t>: Transparent Delivery with Proxy mode</w:t>
      </w:r>
    </w:p>
    <w:p w14:paraId="58BD5487" w14:textId="77777777" w:rsidR="00451448" w:rsidRPr="00CB3DD1" w:rsidRDefault="00451448" w:rsidP="00451448">
      <w:pPr>
        <w:keepNext/>
      </w:pPr>
      <w:r w:rsidRPr="00CB3DD1">
        <w:t>The following Session Properties allow the configuration of this xMB-U mode:</w:t>
      </w:r>
    </w:p>
    <w:p w14:paraId="7260B713" w14:textId="77777777" w:rsidR="00451448" w:rsidRPr="00CB3DD1" w:rsidRDefault="00451448" w:rsidP="00451448">
      <w:pPr>
        <w:pStyle w:val="B10"/>
        <w:keepNext/>
      </w:pPr>
      <w:r w:rsidRPr="00CB3DD1">
        <w:rPr>
          <w:i/>
        </w:rPr>
        <w:t>-</w:t>
      </w:r>
      <w:r w:rsidRPr="00CB3DD1">
        <w:rPr>
          <w:i/>
        </w:rPr>
        <w:tab/>
        <w:t>Session Type</w:t>
      </w:r>
      <w:r w:rsidRPr="00CB3DD1">
        <w:t xml:space="preserve"> is set by the Content Provider to </w:t>
      </w:r>
      <w:r w:rsidRPr="00CB3DD1">
        <w:rPr>
          <w:i/>
        </w:rPr>
        <w:t>Transport-Mode.</w:t>
      </w:r>
    </w:p>
    <w:p w14:paraId="035C53A9" w14:textId="77777777" w:rsidR="00451448" w:rsidRPr="00CB3DD1" w:rsidRDefault="00451448" w:rsidP="00451448">
      <w:pPr>
        <w:pStyle w:val="B10"/>
        <w:keepNext/>
      </w:pPr>
      <w:r w:rsidRPr="00CB3DD1">
        <w:rPr>
          <w:i/>
        </w:rPr>
        <w:t>-</w:t>
      </w:r>
      <w:r w:rsidRPr="00CB3DD1">
        <w:rPr>
          <w:i/>
        </w:rPr>
        <w:tab/>
        <w:t>Delivery Mode Configuration for user plane</w:t>
      </w:r>
      <w:r w:rsidRPr="00CB3DD1">
        <w:t xml:space="preserve"> (Session Type specific property) is set by the Content Provider to </w:t>
      </w:r>
      <w:r w:rsidRPr="00CB3DD1">
        <w:rPr>
          <w:i/>
        </w:rPr>
        <w:t>Proxy.</w:t>
      </w:r>
    </w:p>
    <w:p w14:paraId="08022256" w14:textId="77777777" w:rsidR="00451448" w:rsidRPr="00CB3DD1" w:rsidRDefault="00451448" w:rsidP="00451448">
      <w:pPr>
        <w:pStyle w:val="B10"/>
        <w:keepNext/>
      </w:pPr>
      <w:r w:rsidRPr="00CB3DD1">
        <w:rPr>
          <w:i/>
        </w:rPr>
        <w:t>-</w:t>
      </w:r>
      <w:r w:rsidRPr="00CB3DD1">
        <w:rPr>
          <w:i/>
        </w:rPr>
        <w:tab/>
        <w:t xml:space="preserve">Session Description Parameters for User Plane </w:t>
      </w:r>
      <w:r w:rsidRPr="00CB3DD1">
        <w:t>(Session Type specific property) is set by the Content Provider and contains the UDP flow mapping descriptions.</w:t>
      </w:r>
    </w:p>
    <w:p w14:paraId="54EBE999" w14:textId="77777777" w:rsidR="00451448" w:rsidRPr="00CB3DD1" w:rsidRDefault="00451448" w:rsidP="00451448">
      <w:pPr>
        <w:pStyle w:val="B10"/>
        <w:keepNext/>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SACH</w:t>
      </w:r>
      <w:r w:rsidRPr="00CB3DD1">
        <w:t>, the BM-SC will add according session description into the SACH. In this case the MBMS Client (cf. TS 26.347) will offer the service to an application.</w:t>
      </w:r>
    </w:p>
    <w:p w14:paraId="796D80CC" w14:textId="77777777" w:rsidR="00451448" w:rsidRPr="00CB3DD1" w:rsidRDefault="00451448" w:rsidP="00451448">
      <w:pPr>
        <w:pStyle w:val="B10"/>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Content Provider</w:t>
      </w:r>
      <w:r w:rsidRPr="00CB3DD1">
        <w:t xml:space="preserve"> then the Content Provider is responsible to announce services to UEs (e.g. using GC1). The BM-SC provides at least the TMGIs as </w:t>
      </w:r>
      <w:r w:rsidR="00B42F69">
        <w:t xml:space="preserve">the </w:t>
      </w:r>
      <w:r w:rsidRPr="00CB3DD1">
        <w:t xml:space="preserve">value of the </w:t>
      </w:r>
      <w:r w:rsidRPr="00CB3DD1">
        <w:rPr>
          <w:i/>
        </w:rPr>
        <w:t>Delivery Session Description Parameters</w:t>
      </w:r>
      <w:r w:rsidRPr="00CB3DD1">
        <w:t xml:space="preserve"> property.</w:t>
      </w:r>
    </w:p>
    <w:p w14:paraId="78F319BA" w14:textId="77777777" w:rsidR="00451448" w:rsidRDefault="00451448" w:rsidP="00451448">
      <w:pPr>
        <w:keepNext/>
        <w:keepLines/>
        <w:overflowPunct w:val="0"/>
        <w:autoSpaceDE w:val="0"/>
        <w:autoSpaceDN w:val="0"/>
        <w:adjustRightInd w:val="0"/>
        <w:textAlignment w:val="baseline"/>
      </w:pPr>
      <w:r>
        <w:lastRenderedPageBreak/>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Default="001653D9" w:rsidP="00451448">
      <w:pPr>
        <w:jc w:val="center"/>
      </w:pPr>
      <w:r w:rsidRPr="00CB3DD1">
        <w:object w:dxaOrig="7231" w:dyaOrig="3555" w14:anchorId="56A9389F">
          <v:shape id="_x0000_i1029" type="#_x0000_t75" style="width:271.5pt;height:151.5pt" o:ole="">
            <v:imagedata r:id="rId23" o:title="" croptop="15673f" cropbottom="1567f" cropleft="11560f" cropright="11560f"/>
          </v:shape>
          <o:OLEObject Type="Embed" ProgID="Visio.Drawing.15" ShapeID="_x0000_i1029" DrawAspect="Content" ObjectID="_1674397663" r:id="rId24"/>
        </w:object>
      </w:r>
    </w:p>
    <w:p w14:paraId="2023B0AE" w14:textId="77777777" w:rsidR="00451448" w:rsidRPr="002C2100" w:rsidRDefault="00451448" w:rsidP="00451448">
      <w:pPr>
        <w:pStyle w:val="TF"/>
      </w:pPr>
      <w:r w:rsidRPr="002C2100">
        <w:t xml:space="preserve">Figure </w:t>
      </w:r>
      <w:r>
        <w:t>4.2.2.4-4</w:t>
      </w:r>
      <w:r w:rsidRPr="002C2100">
        <w:t>: Transparent Delivery with Forward-Only</w:t>
      </w:r>
    </w:p>
    <w:p w14:paraId="143DCEE4" w14:textId="77777777" w:rsidR="00451448" w:rsidRPr="00CB3DD1" w:rsidRDefault="00451448" w:rsidP="00451448">
      <w:pPr>
        <w:keepNext/>
      </w:pPr>
      <w:r w:rsidRPr="00CB3DD1">
        <w:t>The following Session Properties allow the configuration of this xMB-U mode:</w:t>
      </w:r>
    </w:p>
    <w:p w14:paraId="2236C5D7" w14:textId="77777777" w:rsidR="00451448" w:rsidRPr="00990452" w:rsidRDefault="00451448" w:rsidP="00451448">
      <w:pPr>
        <w:pStyle w:val="B10"/>
        <w:keepNext/>
      </w:pPr>
      <w:r w:rsidRPr="00990452">
        <w:t>-</w:t>
      </w:r>
      <w:r w:rsidRPr="00990452">
        <w:tab/>
        <w:t>Session Type is set by the Content Provider to Transport-Mode.</w:t>
      </w:r>
    </w:p>
    <w:p w14:paraId="2A5087BF" w14:textId="77777777" w:rsidR="00451448" w:rsidRPr="00990452" w:rsidRDefault="00451448" w:rsidP="00451448">
      <w:pPr>
        <w:pStyle w:val="B10"/>
        <w:keepNext/>
      </w:pPr>
      <w:r w:rsidRPr="00990452">
        <w:t>-</w:t>
      </w:r>
      <w:r w:rsidRPr="00990452">
        <w:tab/>
        <w:t>Delivery Mode Configuration for user plane (Session Type specific property) is set by the Content Provider to Forward-only.</w:t>
      </w:r>
    </w:p>
    <w:p w14:paraId="6E747E87" w14:textId="77777777" w:rsidR="00451448" w:rsidRPr="00990452" w:rsidRDefault="00451448" w:rsidP="00451448">
      <w:pPr>
        <w:pStyle w:val="B10"/>
        <w:keepNext/>
      </w:pPr>
      <w:r w:rsidRPr="00990452">
        <w:t>-</w:t>
      </w:r>
      <w:r w:rsidRPr="00990452">
        <w:tab/>
        <w:t>Session Description Parameters for User Plane (Session Type specific property) is set by the Content Provider and contains the UDP flow mapping descriptions.</w:t>
      </w:r>
    </w:p>
    <w:p w14:paraId="06270093" w14:textId="77777777" w:rsidR="00451448" w:rsidRPr="00990452" w:rsidRDefault="00451448" w:rsidP="00451448">
      <w:pPr>
        <w:pStyle w:val="B10"/>
        <w:keepNext/>
      </w:pPr>
      <w:r w:rsidRPr="00990452">
        <w:t>-</w:t>
      </w:r>
      <w:r w:rsidRPr="00990452">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990452" w:rsidRDefault="00451448" w:rsidP="00451448">
      <w:pPr>
        <w:pStyle w:val="B10"/>
      </w:pPr>
      <w:r w:rsidRPr="00990452">
        <w:t>-</w:t>
      </w:r>
      <w:r w:rsidRPr="00990452">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t xml:space="preserve">the </w:t>
      </w:r>
      <w:r w:rsidRPr="00990452">
        <w:t>value of the Delivery Session Description Parameters property.</w:t>
      </w:r>
    </w:p>
    <w:p w14:paraId="3EED1110" w14:textId="77777777" w:rsidR="00451448" w:rsidRDefault="00451448" w:rsidP="00451448">
      <w:pPr>
        <w:keepNext/>
      </w:pPr>
      <w:r>
        <w:t>Table 4.2.2.4-1 summarizes the xMB-U procedures and corresponding delivery methods specified in TS 26.348:</w:t>
      </w:r>
    </w:p>
    <w:p w14:paraId="27B47BCA" w14:textId="77777777" w:rsidR="00451448" w:rsidRPr="00987E50" w:rsidRDefault="00451448" w:rsidP="00451448">
      <w:pPr>
        <w:pStyle w:val="TH"/>
      </w:pPr>
      <w:r>
        <w:t>Table 4.2.2.4-1</w:t>
      </w:r>
      <w:r w:rsidRPr="00987E50">
        <w:t>: xMB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14:paraId="0D721BD3" w14:textId="77777777" w:rsidTr="00C86998">
        <w:trPr>
          <w:jc w:val="center"/>
        </w:trPr>
        <w:tc>
          <w:tcPr>
            <w:tcW w:w="0" w:type="auto"/>
            <w:shd w:val="clear" w:color="auto" w:fill="auto"/>
          </w:tcPr>
          <w:p w14:paraId="51FDBA37" w14:textId="77777777" w:rsidR="00451448" w:rsidRPr="00954861" w:rsidRDefault="00451448" w:rsidP="006F0DA7">
            <w:pPr>
              <w:pStyle w:val="TAH"/>
            </w:pPr>
            <w:r w:rsidRPr="00954861">
              <w:t>xMB User Plane procedure</w:t>
            </w:r>
          </w:p>
        </w:tc>
        <w:tc>
          <w:tcPr>
            <w:tcW w:w="0" w:type="auto"/>
            <w:shd w:val="clear" w:color="auto" w:fill="auto"/>
          </w:tcPr>
          <w:p w14:paraId="0DDDB4EA" w14:textId="77777777" w:rsidR="00451448" w:rsidRPr="00954861" w:rsidRDefault="00451448" w:rsidP="006F0DA7">
            <w:pPr>
              <w:pStyle w:val="TAH"/>
            </w:pPr>
            <w:r w:rsidRPr="00954861">
              <w:t>xMB Delivery mode</w:t>
            </w:r>
          </w:p>
        </w:tc>
      </w:tr>
      <w:tr w:rsidR="00451448" w14:paraId="49DBF3C1" w14:textId="77777777" w:rsidTr="00C86998">
        <w:trPr>
          <w:jc w:val="center"/>
        </w:trPr>
        <w:tc>
          <w:tcPr>
            <w:tcW w:w="0" w:type="auto"/>
            <w:shd w:val="clear" w:color="auto" w:fill="auto"/>
          </w:tcPr>
          <w:p w14:paraId="6DA22493" w14:textId="77777777" w:rsidR="00451448" w:rsidRDefault="00451448" w:rsidP="006F0DA7">
            <w:pPr>
              <w:pStyle w:val="TAL"/>
            </w:pPr>
            <w:r>
              <w:t>File ingestion with Pull</w:t>
            </w:r>
          </w:p>
        </w:tc>
        <w:tc>
          <w:tcPr>
            <w:tcW w:w="0" w:type="auto"/>
            <w:vMerge w:val="restart"/>
            <w:shd w:val="clear" w:color="auto" w:fill="auto"/>
            <w:vAlign w:val="center"/>
          </w:tcPr>
          <w:p w14:paraId="0061FAB7" w14:textId="77777777" w:rsidR="00451448" w:rsidRDefault="00451448" w:rsidP="006F0DA7">
            <w:pPr>
              <w:pStyle w:val="TAL"/>
            </w:pPr>
            <w:r>
              <w:t>Download</w:t>
            </w:r>
          </w:p>
        </w:tc>
      </w:tr>
      <w:tr w:rsidR="00451448" w14:paraId="56BEC96C" w14:textId="77777777" w:rsidTr="00C86998">
        <w:trPr>
          <w:jc w:val="center"/>
        </w:trPr>
        <w:tc>
          <w:tcPr>
            <w:tcW w:w="0" w:type="auto"/>
            <w:shd w:val="clear" w:color="auto" w:fill="auto"/>
          </w:tcPr>
          <w:p w14:paraId="16231294" w14:textId="77777777" w:rsidR="00451448" w:rsidRDefault="00451448" w:rsidP="006F0DA7">
            <w:pPr>
              <w:pStyle w:val="TAL"/>
            </w:pPr>
            <w:r>
              <w:t>File ingestion with Push</w:t>
            </w:r>
          </w:p>
        </w:tc>
        <w:tc>
          <w:tcPr>
            <w:tcW w:w="0" w:type="auto"/>
            <w:vMerge/>
            <w:shd w:val="clear" w:color="auto" w:fill="auto"/>
          </w:tcPr>
          <w:p w14:paraId="5A8C62FF" w14:textId="77777777" w:rsidR="00451448" w:rsidRDefault="00451448" w:rsidP="006F0DA7">
            <w:pPr>
              <w:pStyle w:val="TAL"/>
            </w:pPr>
          </w:p>
        </w:tc>
      </w:tr>
      <w:tr w:rsidR="00451448" w14:paraId="09C143E1" w14:textId="77777777" w:rsidTr="00C86998">
        <w:trPr>
          <w:jc w:val="center"/>
        </w:trPr>
        <w:tc>
          <w:tcPr>
            <w:tcW w:w="0" w:type="auto"/>
            <w:shd w:val="clear" w:color="auto" w:fill="auto"/>
          </w:tcPr>
          <w:p w14:paraId="70420694" w14:textId="77777777" w:rsidR="00451448" w:rsidRDefault="00451448" w:rsidP="006F0DA7">
            <w:pPr>
              <w:pStyle w:val="TAL"/>
            </w:pPr>
            <w:r>
              <w:t>DASH content ingestion with Pull</w:t>
            </w:r>
          </w:p>
        </w:tc>
        <w:tc>
          <w:tcPr>
            <w:tcW w:w="0" w:type="auto"/>
            <w:vMerge/>
            <w:shd w:val="clear" w:color="auto" w:fill="auto"/>
          </w:tcPr>
          <w:p w14:paraId="30034D82" w14:textId="77777777" w:rsidR="00451448" w:rsidRDefault="00451448" w:rsidP="006F0DA7">
            <w:pPr>
              <w:pStyle w:val="TAL"/>
            </w:pPr>
          </w:p>
        </w:tc>
      </w:tr>
      <w:tr w:rsidR="00451448" w14:paraId="6F696E5A" w14:textId="77777777" w:rsidTr="00C86998">
        <w:trPr>
          <w:jc w:val="center"/>
        </w:trPr>
        <w:tc>
          <w:tcPr>
            <w:tcW w:w="0" w:type="auto"/>
            <w:shd w:val="clear" w:color="auto" w:fill="auto"/>
          </w:tcPr>
          <w:p w14:paraId="5655C56F" w14:textId="77777777" w:rsidR="00451448" w:rsidRDefault="00451448" w:rsidP="006F0DA7">
            <w:pPr>
              <w:pStyle w:val="TAL"/>
            </w:pPr>
            <w:r>
              <w:t>DASH content ingestion with Push</w:t>
            </w:r>
          </w:p>
        </w:tc>
        <w:tc>
          <w:tcPr>
            <w:tcW w:w="0" w:type="auto"/>
            <w:vMerge/>
            <w:shd w:val="clear" w:color="auto" w:fill="auto"/>
          </w:tcPr>
          <w:p w14:paraId="33842418" w14:textId="77777777" w:rsidR="00451448" w:rsidRDefault="00451448" w:rsidP="006F0DA7">
            <w:pPr>
              <w:pStyle w:val="TAL"/>
            </w:pPr>
          </w:p>
        </w:tc>
      </w:tr>
      <w:tr w:rsidR="00451448" w14:paraId="66F342C5" w14:textId="77777777" w:rsidTr="00C86998">
        <w:trPr>
          <w:jc w:val="center"/>
        </w:trPr>
        <w:tc>
          <w:tcPr>
            <w:tcW w:w="0" w:type="auto"/>
            <w:shd w:val="clear" w:color="auto" w:fill="auto"/>
          </w:tcPr>
          <w:p w14:paraId="3ABB7765" w14:textId="77777777" w:rsidR="00451448" w:rsidRDefault="00451448" w:rsidP="006F0DA7">
            <w:pPr>
              <w:pStyle w:val="TAL"/>
            </w:pPr>
            <w:r>
              <w:t>HLS content ingestion with Pull/Push</w:t>
            </w:r>
          </w:p>
        </w:tc>
        <w:tc>
          <w:tcPr>
            <w:tcW w:w="0" w:type="auto"/>
            <w:vMerge/>
            <w:shd w:val="clear" w:color="auto" w:fill="auto"/>
          </w:tcPr>
          <w:p w14:paraId="44E02B8B" w14:textId="77777777" w:rsidR="00451448" w:rsidRDefault="00451448" w:rsidP="006F0DA7">
            <w:pPr>
              <w:pStyle w:val="TAL"/>
            </w:pPr>
          </w:p>
        </w:tc>
      </w:tr>
      <w:tr w:rsidR="00451448" w14:paraId="6232C1B0" w14:textId="77777777" w:rsidTr="00C86998">
        <w:trPr>
          <w:jc w:val="center"/>
        </w:trPr>
        <w:tc>
          <w:tcPr>
            <w:tcW w:w="0" w:type="auto"/>
            <w:shd w:val="clear" w:color="auto" w:fill="auto"/>
          </w:tcPr>
          <w:p w14:paraId="1D556027" w14:textId="77777777" w:rsidR="00451448" w:rsidRDefault="00451448" w:rsidP="006F0DA7">
            <w:pPr>
              <w:pStyle w:val="TAL"/>
            </w:pPr>
            <w:r>
              <w:t>RTP streaming</w:t>
            </w:r>
          </w:p>
        </w:tc>
        <w:tc>
          <w:tcPr>
            <w:tcW w:w="0" w:type="auto"/>
            <w:shd w:val="clear" w:color="auto" w:fill="auto"/>
          </w:tcPr>
          <w:p w14:paraId="6F5670D0" w14:textId="77777777" w:rsidR="00451448" w:rsidRDefault="00451448" w:rsidP="006F0DA7">
            <w:pPr>
              <w:pStyle w:val="TAL"/>
            </w:pPr>
            <w:r>
              <w:t>MBMS streaming</w:t>
            </w:r>
          </w:p>
        </w:tc>
      </w:tr>
      <w:tr w:rsidR="00451448" w14:paraId="41F209C2" w14:textId="77777777" w:rsidTr="00C86998">
        <w:trPr>
          <w:jc w:val="center"/>
        </w:trPr>
        <w:tc>
          <w:tcPr>
            <w:tcW w:w="0" w:type="auto"/>
            <w:shd w:val="clear" w:color="auto" w:fill="auto"/>
          </w:tcPr>
          <w:p w14:paraId="503D6CF4" w14:textId="77777777" w:rsidR="00451448" w:rsidRDefault="00451448" w:rsidP="006F0DA7">
            <w:pPr>
              <w:pStyle w:val="TAL"/>
            </w:pPr>
            <w:r>
              <w:t>Transport</w:t>
            </w:r>
          </w:p>
        </w:tc>
        <w:tc>
          <w:tcPr>
            <w:tcW w:w="0" w:type="auto"/>
            <w:shd w:val="clear" w:color="auto" w:fill="auto"/>
          </w:tcPr>
          <w:p w14:paraId="5F89BBAF" w14:textId="77777777" w:rsidR="00451448" w:rsidRDefault="00451448" w:rsidP="006F0DA7">
            <w:pPr>
              <w:pStyle w:val="TAL"/>
            </w:pPr>
            <w:r>
              <w:t>Transparent delivery</w:t>
            </w:r>
          </w:p>
        </w:tc>
      </w:tr>
    </w:tbl>
    <w:p w14:paraId="7617D26E" w14:textId="77777777" w:rsidR="00F003D6" w:rsidRDefault="00F003D6" w:rsidP="00F003D6">
      <w:pPr>
        <w:pStyle w:val="TAN"/>
      </w:pPr>
    </w:p>
    <w:p w14:paraId="7D6D2181" w14:textId="12237A4F" w:rsidR="00451448" w:rsidRPr="00A71837" w:rsidRDefault="00451448" w:rsidP="00451448">
      <w:pPr>
        <w:pStyle w:val="Heading4"/>
      </w:pPr>
      <w:r w:rsidRPr="00CB3DD1">
        <w:lastRenderedPageBreak/>
        <w:fldChar w:fldCharType="begin"/>
      </w:r>
      <w:r w:rsidRPr="00CB3DD1">
        <w:fldChar w:fldCharType="end"/>
      </w:r>
      <w:r w:rsidRPr="00CB3DD1">
        <w:fldChar w:fldCharType="begin"/>
      </w:r>
      <w:r w:rsidRPr="00CB3DD1">
        <w:fldChar w:fldCharType="end"/>
      </w:r>
      <w:bookmarkStart w:id="77" w:name="_Toc63784915"/>
      <w:r w:rsidRPr="00A71837">
        <w:t>4.2.</w:t>
      </w:r>
      <w:r>
        <w:t>2.5</w:t>
      </w:r>
      <w:r>
        <w:tab/>
      </w:r>
      <w:r>
        <w:tab/>
        <w:t>MB2 reference point</w:t>
      </w:r>
      <w:bookmarkEnd w:id="77"/>
    </w:p>
    <w:p w14:paraId="5EAB3D62" w14:textId="77777777" w:rsidR="00451448" w:rsidRDefault="00451448" w:rsidP="00451448">
      <w:pPr>
        <w:keepNext/>
      </w:pPr>
      <w:r>
        <w:t xml:space="preserve">MB2 reference point, </w:t>
      </w:r>
      <w:r w:rsidRPr="00417B58">
        <w:t>specified in TS 29.468</w:t>
      </w:r>
      <w:r>
        <w:t xml:space="preserve"> [18] and TS </w:t>
      </w:r>
      <w:r w:rsidRPr="00417B58">
        <w:t>23.468</w:t>
      </w:r>
      <w:r>
        <w:t xml:space="preserve"> [19]</w:t>
      </w:r>
      <w:r w:rsidRPr="00417B58">
        <w:t xml:space="preserve">, </w:t>
      </w:r>
      <w:r>
        <w:t>is used when the MBMS network provides Group Communication Services (such as MCPTT) delivery to the UE [16], as shown in Figure 4.2.2.5-1.</w:t>
      </w:r>
    </w:p>
    <w:p w14:paraId="6A5ECB9D" w14:textId="77777777" w:rsidR="00451448" w:rsidRDefault="00451448" w:rsidP="00451448">
      <w:pPr>
        <w:jc w:val="center"/>
      </w:pPr>
      <w:r w:rsidRPr="005C4FCF">
        <w:object w:dxaOrig="2576" w:dyaOrig="1931" w14:anchorId="34EE006F">
          <v:shape id="_x0000_i1030" type="#_x0000_t75" style="width:345pt;height:204.75pt" o:ole="">
            <v:imagedata r:id="rId25" o:title="" croptop="11160f" cropbottom="10968f" cropleft="6490f" cropright="4615f"/>
          </v:shape>
          <o:OLEObject Type="Embed" ProgID="PowerPoint.Slide.12" ShapeID="_x0000_i1030" DrawAspect="Content" ObjectID="_1674397664" r:id="rId26"/>
        </w:object>
      </w:r>
    </w:p>
    <w:p w14:paraId="51B63F45" w14:textId="77777777" w:rsidR="00451448" w:rsidRPr="009F5C50" w:rsidRDefault="00451448" w:rsidP="00451448">
      <w:pPr>
        <w:pStyle w:val="TF"/>
      </w:pPr>
      <w:r w:rsidRPr="009F5C50">
        <w:t xml:space="preserve">Figure </w:t>
      </w:r>
      <w:r>
        <w:t>4.2.2.5-1</w:t>
      </w:r>
      <w:r w:rsidRPr="009F5C50">
        <w:t xml:space="preserve">: MBMS network architecture model for GCS </w:t>
      </w:r>
      <w:r>
        <w:t>D</w:t>
      </w:r>
      <w:r w:rsidRPr="009F5C50">
        <w:t>elivery</w:t>
      </w:r>
    </w:p>
    <w:p w14:paraId="57A60FDC" w14:textId="0207F475" w:rsidR="00451448" w:rsidRPr="00BE7622" w:rsidRDefault="00451448" w:rsidP="00CB7D6A">
      <w:pPr>
        <w:pStyle w:val="EditorsNote"/>
      </w:pPr>
      <w:r>
        <w:t>Editor’s Note</w:t>
      </w:r>
      <w:r w:rsidRPr="00BE7622">
        <w:t xml:space="preserve">: </w:t>
      </w:r>
      <w:r w:rsidR="005D2909">
        <w:tab/>
      </w:r>
      <w:r>
        <w:t>F</w:t>
      </w:r>
      <w:r w:rsidRPr="00BE7622">
        <w:t xml:space="preserve">or services other than Group Communications, the standard reference point between the content provider and the BM-SC is </w:t>
      </w:r>
      <w:r w:rsidR="0013077E" w:rsidRPr="00BE7622">
        <w:t>defined</w:t>
      </w:r>
      <w:r w:rsidRPr="00BE7622">
        <w:t xml:space="preserve"> in TS 26.34</w:t>
      </w:r>
      <w:r>
        <w:t>8, and reviewed in clause 4.2.2.4.</w:t>
      </w:r>
    </w:p>
    <w:p w14:paraId="18BB43F0" w14:textId="77777777" w:rsidR="00451448" w:rsidRDefault="00451448" w:rsidP="00451448">
      <w:pPr>
        <w:keepNext/>
        <w:keepLines/>
      </w:pPr>
      <w:r>
        <w:t xml:space="preserve">The MB2 interface carries both control and user plane data, and provides a standardized way for </w:t>
      </w:r>
      <w:r w:rsidR="00B42F69">
        <w:t xml:space="preserve">an </w:t>
      </w:r>
      <w:r>
        <w:t>external entity, e.g. GCS AS to connect to BM-SC. A high</w:t>
      </w:r>
      <w:r w:rsidR="00B42F69">
        <w:t>-</w:t>
      </w:r>
      <w:r>
        <w:t>level reference model of the architectural elements relevant to understand the MB2 reference point is shown in Figure 4.2.2.5-2, reproduced from [18]. More complete reference models for GCS are contained in TS 23.468 [19].</w:t>
      </w:r>
    </w:p>
    <w:bookmarkStart w:id="78" w:name="_MON_1455002631"/>
    <w:bookmarkEnd w:id="78"/>
    <w:p w14:paraId="632A1FEF" w14:textId="77777777" w:rsidR="00451448" w:rsidRDefault="00451448" w:rsidP="00451448">
      <w:pPr>
        <w:jc w:val="center"/>
      </w:pPr>
      <w:r>
        <w:object w:dxaOrig="9621" w:dyaOrig="4567" w14:anchorId="29935F8B">
          <v:shape id="_x0000_i1031" type="#_x0000_t75" style="width:424.5pt;height:228pt" o:ole="">
            <v:imagedata r:id="rId27" o:title="" cropright="7724f"/>
          </v:shape>
          <o:OLEObject Type="Embed" ProgID="Word.Picture.8" ShapeID="_x0000_i1031" DrawAspect="Content" ObjectID="_1674397665" r:id="rId28"/>
        </w:object>
      </w:r>
    </w:p>
    <w:p w14:paraId="6217F42E" w14:textId="77777777" w:rsidR="00451448" w:rsidRPr="009F5C50" w:rsidRDefault="00451448" w:rsidP="00451448">
      <w:pPr>
        <w:pStyle w:val="TF"/>
      </w:pPr>
      <w:r w:rsidRPr="009F5C50">
        <w:t xml:space="preserve">Figure </w:t>
      </w:r>
      <w:r>
        <w:t>4.2.2.5-2</w:t>
      </w:r>
      <w:r w:rsidRPr="009F5C50">
        <w:t>: Reference model for MB2 reference point</w:t>
      </w:r>
    </w:p>
    <w:p w14:paraId="4BFF792E" w14:textId="77777777" w:rsidR="00451448" w:rsidRDefault="00451448" w:rsidP="00451448">
      <w:pPr>
        <w:pStyle w:val="B10"/>
        <w:keepNext/>
        <w:ind w:left="0" w:firstLine="0"/>
      </w:pPr>
      <w:r>
        <w:t>For MBMS delivery, the MB2 interface provides:</w:t>
      </w:r>
    </w:p>
    <w:p w14:paraId="22D8A5D7" w14:textId="77777777" w:rsidR="00451448" w:rsidRDefault="00451448" w:rsidP="00451448">
      <w:pPr>
        <w:pStyle w:val="B2"/>
        <w:keepNext/>
      </w:pPr>
      <w:r>
        <w:t>-</w:t>
      </w:r>
      <w:r>
        <w:tab/>
        <w:t>MB2</w:t>
      </w:r>
      <w:r>
        <w:noBreakHyphen/>
        <w:t>C procedures defined in TS 23.468 [19], for requesting the BM</w:t>
      </w:r>
      <w:r>
        <w:noBreakHyphen/>
        <w:t>SC to activate, deactivate</w:t>
      </w:r>
      <w:r>
        <w:rPr>
          <w:rFonts w:hint="eastAsia"/>
          <w:lang w:eastAsia="zh-CN"/>
        </w:rPr>
        <w:t>,</w:t>
      </w:r>
      <w:r>
        <w:t xml:space="preserve"> modify an MBMS bearer</w:t>
      </w:r>
      <w:r>
        <w:rPr>
          <w:rFonts w:hint="eastAsia"/>
          <w:lang w:eastAsia="zh-CN"/>
        </w:rPr>
        <w:t>, allocate/deallocate TMGI</w:t>
      </w:r>
      <w:r>
        <w:t xml:space="preserve">, </w:t>
      </w:r>
      <w:r w:rsidR="0013077E">
        <w:t>and apply</w:t>
      </w:r>
      <w:r>
        <w:t xml:space="preserve"> FEC and RoHC</w:t>
      </w:r>
    </w:p>
    <w:p w14:paraId="6C5EF18F" w14:textId="77777777" w:rsidR="00451448" w:rsidRDefault="00451448" w:rsidP="00451448">
      <w:pPr>
        <w:pStyle w:val="B2"/>
      </w:pPr>
      <w:r>
        <w:t>-</w:t>
      </w:r>
      <w:r>
        <w:tab/>
        <w:t>Forwarding of data to be delivered via an MBMS bearer to the BM</w:t>
      </w:r>
      <w:r>
        <w:noBreakHyphen/>
        <w:t>SC via the MB2</w:t>
      </w:r>
      <w:r>
        <w:noBreakHyphen/>
        <w:t>U reference point.</w:t>
      </w:r>
    </w:p>
    <w:p w14:paraId="1165ED98" w14:textId="77777777" w:rsidR="00451448" w:rsidRDefault="00451448" w:rsidP="00451448">
      <w:r>
        <w:lastRenderedPageBreak/>
        <w:t>The MBMS session is identified by TMGI and Flow Identifier, which are assigned by TMGI upon request of the AS function.</w:t>
      </w:r>
    </w:p>
    <w:p w14:paraId="0E589067" w14:textId="77777777" w:rsidR="00451448" w:rsidRDefault="00451448" w:rsidP="00451448">
      <w:pPr>
        <w:keepNext/>
      </w:pPr>
      <w:r>
        <w:t>The MB2-U Protocol stack is specified in clause 7 of TS 29.468 [18], as reproduced in Figure 4.2.2.5-3:</w:t>
      </w:r>
    </w:p>
    <w:p w14:paraId="76A86B06" w14:textId="77777777" w:rsidR="00451448" w:rsidRDefault="00451448" w:rsidP="00451448">
      <w:pPr>
        <w:jc w:val="center"/>
        <w:rPr>
          <w:lang w:val="en-US"/>
        </w:rPr>
      </w:pPr>
      <w:r w:rsidRPr="009F5C50">
        <w:rPr>
          <w:rFonts w:eastAsia="SimSun"/>
          <w:lang w:val="en-US"/>
        </w:rPr>
        <w:object w:dxaOrig="7955" w:dyaOrig="2034" w14:anchorId="15C51A56">
          <v:shape id="_x0000_i1032" type="#_x0000_t75" style="width:478.5pt;height:121.5pt" o:ole="">
            <v:imagedata r:id="rId29" o:title=""/>
          </v:shape>
          <o:OLEObject Type="Embed" ProgID="Visio.Drawing.11" ShapeID="_x0000_i1032" DrawAspect="Content" ObjectID="_1674397666" r:id="rId30"/>
        </w:object>
      </w:r>
    </w:p>
    <w:p w14:paraId="361EBA72" w14:textId="77777777" w:rsidR="00451448" w:rsidRPr="009F5C50" w:rsidRDefault="00451448" w:rsidP="00451448">
      <w:pPr>
        <w:pStyle w:val="TF"/>
      </w:pPr>
      <w:r w:rsidRPr="009F5C50">
        <w:t xml:space="preserve">Figure </w:t>
      </w:r>
      <w:r>
        <w:t>4.2.2.5-3:</w:t>
      </w:r>
      <w:r w:rsidRPr="009F5C50">
        <w:t xml:space="preserve"> The user plane</w:t>
      </w:r>
      <w:r>
        <w:t xml:space="preserve"> protocol stack</w:t>
      </w:r>
    </w:p>
    <w:p w14:paraId="53E3653B" w14:textId="77777777" w:rsidR="00451448" w:rsidRDefault="00451448" w:rsidP="00451448">
      <w:r>
        <w:t>MB2-C protocol is a Diameter-based protocol as defined in RFC 6733 [</w:t>
      </w:r>
      <w:r w:rsidRPr="00B83237">
        <w:t>20] and TS 29.468 Annex B [18]. BM</w:t>
      </w:r>
      <w:r w:rsidRPr="00417B58">
        <w:t>-SC is the Diameter server</w:t>
      </w:r>
      <w:r>
        <w:t xml:space="preserve"> in the sense that it is the network element that handles action requests and sends notifications. The </w:t>
      </w:r>
      <w:r w:rsidRPr="00417B58">
        <w:t>AS function act</w:t>
      </w:r>
      <w:r>
        <w:t>s</w:t>
      </w:r>
      <w:r w:rsidRPr="00417B58">
        <w:t xml:space="preserve"> as the Diameter client</w:t>
      </w:r>
      <w:r>
        <w:t xml:space="preserve"> in the sense it is the network element requesting actions and handles notification from the BM-SC. Transport protocol of Diameter messages over MB2-C interfaces make use of SCTP or TCP.</w:t>
      </w:r>
    </w:p>
    <w:p w14:paraId="55AF5CA7" w14:textId="77777777" w:rsidR="00451448" w:rsidRDefault="00451448" w:rsidP="00451448">
      <w:pPr>
        <w:pStyle w:val="Heading4"/>
      </w:pPr>
      <w:bookmarkStart w:id="79" w:name="_Toc63784916"/>
      <w:r>
        <w:t>4.2.2.6</w:t>
      </w:r>
      <w:r>
        <w:tab/>
        <w:t>MBMS Application Programming Interface and URL</w:t>
      </w:r>
      <w:bookmarkEnd w:id="79"/>
    </w:p>
    <w:p w14:paraId="438252CD" w14:textId="77777777" w:rsidR="00451448" w:rsidRDefault="00451448" w:rsidP="00451448">
      <w:r>
        <w:t xml:space="preserve">Figure 4.2.2.6-1 (reproduced from TS 26.347 [21])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 MBMS-URL is a universal resource locator that enables a general application to access </w:t>
      </w:r>
      <w:r w:rsidR="0013077E">
        <w:t>resources</w:t>
      </w:r>
      <w:r>
        <w:t xml:space="preserve"> delivered through an MBMS User Service using the MBMS URL handler which translates the MBMS-URL to a sequence of MBMS-API calls.</w:t>
      </w:r>
    </w:p>
    <w:p w14:paraId="79AF5E08" w14:textId="14BBC29D" w:rsidR="00451448" w:rsidRDefault="00266469" w:rsidP="00451448">
      <w:pPr>
        <w:jc w:val="center"/>
      </w:pPr>
      <w:r w:rsidRPr="00451448">
        <w:rPr>
          <w:noProof/>
          <w:lang w:val="en-US" w:eastAsia="zh-CN"/>
        </w:rPr>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77777777" w:rsidR="00451448" w:rsidRPr="004E5319" w:rsidRDefault="00451448" w:rsidP="00451448">
      <w:pPr>
        <w:pStyle w:val="TF"/>
      </w:pPr>
      <w:r w:rsidRPr="004E5319">
        <w:t>Figure 4.2.</w:t>
      </w:r>
      <w:r>
        <w:t>2.6</w:t>
      </w:r>
      <w:r w:rsidRPr="004E5319">
        <w:t>-1: MBMS Application Programming API</w:t>
      </w:r>
    </w:p>
    <w:p w14:paraId="2FAE9B3F" w14:textId="77777777" w:rsidR="00451448" w:rsidRDefault="00451448" w:rsidP="00451448">
      <w:pPr>
        <w:keepNext/>
      </w:pPr>
      <w:r>
        <w:lastRenderedPageBreak/>
        <w:t>Details of the following MBMS-APIs can be found in TS 26.347 [21]:</w:t>
      </w:r>
    </w:p>
    <w:p w14:paraId="58869DB2" w14:textId="77777777" w:rsidR="00451448" w:rsidRDefault="00451448" w:rsidP="00451448">
      <w:pPr>
        <w:pStyle w:val="B10"/>
        <w:keepNext/>
        <w:numPr>
          <w:ilvl w:val="0"/>
          <w:numId w:val="8"/>
        </w:numPr>
      </w:pPr>
      <w:r>
        <w:t>File Delivery Application Service API.</w:t>
      </w:r>
    </w:p>
    <w:p w14:paraId="3F5C9F63" w14:textId="77777777" w:rsidR="00451448" w:rsidRDefault="00451448" w:rsidP="00451448">
      <w:pPr>
        <w:pStyle w:val="B10"/>
        <w:keepNext/>
        <w:numPr>
          <w:ilvl w:val="0"/>
          <w:numId w:val="8"/>
        </w:numPr>
      </w:pPr>
      <w:r>
        <w:t xml:space="preserve">Media </w:t>
      </w:r>
      <w:r w:rsidR="0013077E">
        <w:t>Streaming</w:t>
      </w:r>
      <w:r>
        <w:t xml:space="preserve"> Service API.</w:t>
      </w:r>
    </w:p>
    <w:p w14:paraId="5F5B7E1E" w14:textId="77777777" w:rsidR="00451448" w:rsidRDefault="00451448" w:rsidP="00451448">
      <w:pPr>
        <w:pStyle w:val="B10"/>
        <w:keepNext/>
        <w:numPr>
          <w:ilvl w:val="0"/>
          <w:numId w:val="8"/>
        </w:numPr>
      </w:pPr>
      <w:r>
        <w:t>MBMS Packet Delivery Service API.</w:t>
      </w:r>
    </w:p>
    <w:p w14:paraId="540226FB" w14:textId="77777777" w:rsidR="00451448" w:rsidRDefault="00451448" w:rsidP="00451448">
      <w:pPr>
        <w:pStyle w:val="Heading3"/>
      </w:pPr>
      <w:bookmarkStart w:id="80" w:name="_Toc63784917"/>
      <w:r>
        <w:t>4.2.3</w:t>
      </w:r>
      <w:r>
        <w:tab/>
        <w:t>SA2 5MBS Study item on a</w:t>
      </w:r>
      <w:r w:rsidRPr="00573CF8">
        <w:t>rchitectural enhancem</w:t>
      </w:r>
      <w:r>
        <w:t>ents for 5G multicast-broadcast</w:t>
      </w:r>
      <w:bookmarkEnd w:id="80"/>
    </w:p>
    <w:p w14:paraId="719E3C1A" w14:textId="0076396B" w:rsidR="00451448" w:rsidRDefault="00451448" w:rsidP="00451448">
      <w:pPr>
        <w:pStyle w:val="EditorsNote"/>
        <w:rPr>
          <w:lang w:val="en-US"/>
        </w:rPr>
      </w:pPr>
      <w:r>
        <w:rPr>
          <w:lang w:val="en-US"/>
        </w:rPr>
        <w:t xml:space="preserve">Editor’s Note: </w:t>
      </w:r>
      <w:r w:rsidR="005D2909">
        <w:rPr>
          <w:lang w:val="en-US"/>
        </w:rPr>
        <w:tab/>
        <w:t>T</w:t>
      </w:r>
      <w:r>
        <w:rPr>
          <w:lang w:val="en-US"/>
        </w:rPr>
        <w:t xml:space="preserve">his clause is work in progress and will be updated to document the final agreements in SA2. SA4 is in </w:t>
      </w:r>
      <w:r w:rsidR="0013077E">
        <w:rPr>
          <w:lang w:val="en-US"/>
        </w:rPr>
        <w:t>continuous</w:t>
      </w:r>
      <w:r>
        <w:rPr>
          <w:lang w:val="en-US"/>
        </w:rPr>
        <w:t xml:space="preserve"> exchange with SA2.</w:t>
      </w:r>
    </w:p>
    <w:p w14:paraId="5E74B83D" w14:textId="77777777" w:rsidR="00451448" w:rsidRPr="00A96237" w:rsidRDefault="00451448" w:rsidP="00451448">
      <w:pPr>
        <w:rPr>
          <w:lang w:val="en-US" w:eastAsia="zh-CN"/>
        </w:rPr>
      </w:pPr>
      <w:r>
        <w:rPr>
          <w:lang w:val="en-US"/>
        </w:rPr>
        <w:t xml:space="preserve">3GPP SA2 workgroup has been exploring potential solutions to enhance 5G multicast-broadcast functionalities in TS 23.757 </w:t>
      </w:r>
      <w:r w:rsidRPr="009F5C50">
        <w:rPr>
          <w:lang w:val="en-US"/>
        </w:rPr>
        <w:t>[7]</w:t>
      </w:r>
      <w:r>
        <w:rPr>
          <w:lang w:val="en-US"/>
        </w:rPr>
        <w:t xml:space="preserve">. </w:t>
      </w:r>
      <w:r w:rsidRPr="00A96237">
        <w:rPr>
          <w:lang w:val="en-US" w:eastAsia="zh-CN"/>
        </w:rPr>
        <w:t xml:space="preserve">This 5MBS study item is expected to be </w:t>
      </w:r>
      <w:r w:rsidRPr="00B83237">
        <w:rPr>
          <w:lang w:val="en-US" w:eastAsia="zh-CN"/>
        </w:rPr>
        <w:t>completed in Dec</w:t>
      </w:r>
      <w:r>
        <w:rPr>
          <w:lang w:val="en-US" w:eastAsia="zh-CN"/>
        </w:rPr>
        <w:t>ember</w:t>
      </w:r>
      <w:r w:rsidRPr="00B83237">
        <w:rPr>
          <w:lang w:val="en-US" w:eastAsia="zh-CN"/>
        </w:rPr>
        <w:t xml:space="preserve"> 2020</w:t>
      </w:r>
      <w:r>
        <w:rPr>
          <w:lang w:val="en-US" w:eastAsia="zh-CN"/>
        </w:rPr>
        <w:t>,</w:t>
      </w:r>
      <w:r w:rsidRPr="00B83237">
        <w:rPr>
          <w:lang w:val="en-US" w:eastAsia="zh-CN"/>
        </w:rPr>
        <w:t xml:space="preserve"> except </w:t>
      </w:r>
      <w:r w:rsidR="00B42F69">
        <w:rPr>
          <w:lang w:val="en-US" w:eastAsia="zh-CN"/>
        </w:rPr>
        <w:t xml:space="preserve">for </w:t>
      </w:r>
      <w:r w:rsidRPr="00B83237">
        <w:rPr>
          <w:lang w:val="en-US" w:eastAsia="zh-CN"/>
        </w:rPr>
        <w:t xml:space="preserve">those </w:t>
      </w:r>
      <w:r>
        <w:rPr>
          <w:lang w:val="en-US" w:eastAsia="zh-CN"/>
        </w:rPr>
        <w:t xml:space="preserve">aspects </w:t>
      </w:r>
      <w:r w:rsidRPr="00B83237">
        <w:rPr>
          <w:lang w:val="en-US" w:eastAsia="zh-CN"/>
        </w:rPr>
        <w:t>with RAN2 decisions needed. Most of the key issues are under the final evaluation an</w:t>
      </w:r>
      <w:r>
        <w:rPr>
          <w:lang w:val="en-US" w:eastAsia="zh-CN"/>
        </w:rPr>
        <w:t>d conclusion phase. This clause</w:t>
      </w:r>
      <w:r w:rsidRPr="00B83237">
        <w:rPr>
          <w:lang w:val="en-US"/>
        </w:rPr>
        <w:t xml:space="preserve"> reviews the ongoing SA2 work</w:t>
      </w:r>
      <w:r>
        <w:rPr>
          <w:lang w:val="en-US"/>
        </w:rPr>
        <w:t xml:space="preserve">ing </w:t>
      </w:r>
      <w:r w:rsidRPr="00B83237">
        <w:rPr>
          <w:lang w:val="en-US"/>
        </w:rPr>
        <w:t>group’s activities on enhanced 5G multicast-broadcast architecture.</w:t>
      </w:r>
    </w:p>
    <w:p w14:paraId="3ECCF3AC" w14:textId="77777777" w:rsidR="00451448" w:rsidRPr="00644D42" w:rsidRDefault="00451448" w:rsidP="00451448">
      <w:pPr>
        <w:rPr>
          <w:rFonts w:eastAsia="SimSun"/>
          <w:lang w:val="en-US" w:eastAsia="zh-CN"/>
        </w:rPr>
      </w:pPr>
      <w:r>
        <w:rPr>
          <w:rFonts w:eastAsia="SimSun"/>
          <w:lang w:val="en-US" w:eastAsia="zh-CN"/>
        </w:rPr>
        <w:t>The goal of the SA2 5MBS</w:t>
      </w:r>
      <w:r w:rsidRPr="00644D42">
        <w:rPr>
          <w:rFonts w:eastAsia="SimSun"/>
          <w:lang w:val="en-US" w:eastAsia="zh-CN"/>
        </w:rPr>
        <w:t xml:space="preserve"> </w:t>
      </w:r>
      <w:r>
        <w:rPr>
          <w:rFonts w:eastAsia="SimSun"/>
          <w:lang w:val="en-US" w:eastAsia="zh-CN"/>
        </w:rPr>
        <w:t>s</w:t>
      </w:r>
      <w:r w:rsidRPr="00644D42">
        <w:rPr>
          <w:rFonts w:eastAsia="SimSun"/>
          <w:lang w:val="en-US" w:eastAsia="zh-CN"/>
        </w:rPr>
        <w:t xml:space="preserve">tudy is to identify and evaluate potential enhancements to the 5G system architecture to provide multicast-broadcast services </w:t>
      </w:r>
      <w:r w:rsidR="00B42F69">
        <w:rPr>
          <w:rFonts w:eastAsia="SimSun"/>
          <w:lang w:val="en-US" w:eastAsia="zh-CN"/>
        </w:rPr>
        <w:t>that</w:t>
      </w:r>
      <w:r w:rsidRPr="00644D42">
        <w:rPr>
          <w:rFonts w:eastAsia="SimSun"/>
          <w:lang w:val="en-US" w:eastAsia="zh-CN"/>
        </w:rPr>
        <w:t xml:space="preserve"> might be used for different vertical businesses. How to use the provisioned capabilities in a specific service type is out </w:t>
      </w:r>
      <w:r w:rsidR="00B42F69">
        <w:rPr>
          <w:rFonts w:eastAsia="SimSun"/>
          <w:lang w:val="en-US" w:eastAsia="zh-CN"/>
        </w:rPr>
        <w:t xml:space="preserve">of </w:t>
      </w:r>
      <w:r>
        <w:rPr>
          <w:rFonts w:eastAsia="SimSun"/>
          <w:lang w:val="en-US" w:eastAsia="zh-CN"/>
        </w:rPr>
        <w:t>the scope of SA2 5MBS study</w:t>
      </w:r>
      <w:r w:rsidRPr="00644D42">
        <w:rPr>
          <w:rFonts w:eastAsia="SimSun"/>
          <w:lang w:val="en-US" w:eastAsia="zh-CN"/>
        </w:rPr>
        <w:t>. The objectives are:</w:t>
      </w:r>
    </w:p>
    <w:p w14:paraId="57ACDC75" w14:textId="77777777" w:rsidR="00451448" w:rsidRPr="00644D42" w:rsidRDefault="00451448" w:rsidP="00451448">
      <w:pPr>
        <w:pStyle w:val="B1"/>
        <w:tabs>
          <w:tab w:val="num" w:pos="737"/>
        </w:tabs>
        <w:ind w:left="737" w:hanging="453"/>
        <w:rPr>
          <w:lang w:val="en-US" w:eastAsia="zh-CN"/>
        </w:rPr>
      </w:pPr>
      <w:r w:rsidRPr="00644D42">
        <w:rPr>
          <w:lang w:val="en-US" w:eastAsia="zh-CN"/>
        </w:rPr>
        <w:t xml:space="preserve">Define the framework, including the functional split between (R)AN and CN, to support multicast/broadcast services, e.g. </w:t>
      </w:r>
      <w:r w:rsidRPr="00A11ECB">
        <w:rPr>
          <w:i/>
          <w:iCs/>
          <w:lang w:val="en-US" w:eastAsia="zh-CN"/>
        </w:rPr>
        <w:t>ad hoc</w:t>
      </w:r>
      <w:r w:rsidRPr="00644D42">
        <w:rPr>
          <w:lang w:val="en-US" w:eastAsia="zh-CN"/>
        </w:rPr>
        <w:t xml:space="preserve"> multicast/broadcast streams, transparent IPv4/IPv6 multicast delivery, IPTV, software delivery over wireless, group communications and broadcast/multicast IoT applications, V2X applications, public safety.</w:t>
      </w:r>
    </w:p>
    <w:p w14:paraId="1D925F94" w14:textId="77777777" w:rsidR="00451448" w:rsidRPr="00644D42" w:rsidRDefault="00451448" w:rsidP="00451448">
      <w:pPr>
        <w:pStyle w:val="B1"/>
        <w:tabs>
          <w:tab w:val="num" w:pos="737"/>
        </w:tabs>
        <w:ind w:left="737" w:hanging="453"/>
        <w:rPr>
          <w:lang w:val="en-US" w:eastAsia="zh-CN"/>
        </w:rPr>
      </w:pPr>
      <w:r w:rsidRPr="00644D42">
        <w:rPr>
          <w:lang w:val="en-US" w:eastAsia="zh-CN"/>
        </w:rPr>
        <w:t>Support for different levels of services (e.g., transport only mode vs. full service mode).</w:t>
      </w:r>
    </w:p>
    <w:p w14:paraId="136979E6" w14:textId="77777777" w:rsidR="00451448" w:rsidRPr="00644D42" w:rsidRDefault="00451448" w:rsidP="00451448">
      <w:pPr>
        <w:pStyle w:val="B1"/>
        <w:tabs>
          <w:tab w:val="num" w:pos="737"/>
        </w:tabs>
        <w:ind w:left="737" w:hanging="453"/>
        <w:rPr>
          <w:lang w:val="en-US" w:eastAsia="zh-CN"/>
        </w:rPr>
      </w:pPr>
      <w:r w:rsidRPr="00644D42">
        <w:rPr>
          <w:lang w:val="en-US" w:eastAsia="zh-CN"/>
        </w:rPr>
        <w:t>Enable flexible (i.e., distributed vs. centralized) network deployment and operation (e.g. separation</w:t>
      </w:r>
      <w:r>
        <w:rPr>
          <w:lang w:val="en-US" w:eastAsia="zh-CN"/>
        </w:rPr>
        <w:t xml:space="preserve"> of the control plane and user plane</w:t>
      </w:r>
      <w:r w:rsidRPr="00644D42">
        <w:rPr>
          <w:lang w:val="en-US" w:eastAsia="zh-CN"/>
        </w:rPr>
        <w:t>).</w:t>
      </w:r>
    </w:p>
    <w:p w14:paraId="50762AD2" w14:textId="77777777" w:rsidR="00451448" w:rsidRPr="00644D42" w:rsidRDefault="00451448" w:rsidP="00451448">
      <w:pPr>
        <w:pStyle w:val="B1"/>
        <w:tabs>
          <w:tab w:val="num" w:pos="737"/>
        </w:tabs>
        <w:ind w:left="737" w:hanging="453"/>
        <w:rPr>
          <w:lang w:val="en-US" w:eastAsia="zh-CN"/>
        </w:rPr>
      </w:pPr>
      <w:r w:rsidRPr="00644D42">
        <w:rPr>
          <w:lang w:val="en-US" w:eastAsia="zh-CN"/>
        </w:rPr>
        <w:t>Address whether and how relevant QoS and PCC rules a</w:t>
      </w:r>
      <w:r w:rsidR="00B42F69">
        <w:rPr>
          <w:lang w:val="en-US" w:eastAsia="zh-CN"/>
        </w:rPr>
        <w:t>pply</w:t>
      </w:r>
      <w:r w:rsidRPr="00644D42">
        <w:rPr>
          <w:lang w:val="en-US" w:eastAsia="zh-CN"/>
        </w:rPr>
        <w:t xml:space="preserve"> to multicast/broadcast services.</w:t>
      </w:r>
    </w:p>
    <w:p w14:paraId="605591F4" w14:textId="77777777" w:rsidR="00451448" w:rsidRPr="00644D42" w:rsidRDefault="00451448" w:rsidP="00451448">
      <w:pPr>
        <w:pStyle w:val="B1"/>
        <w:tabs>
          <w:tab w:val="num" w:pos="737"/>
        </w:tabs>
        <w:ind w:left="737" w:hanging="453"/>
        <w:rPr>
          <w:lang w:val="en-US" w:eastAsia="zh-CN"/>
        </w:rPr>
      </w:pPr>
      <w:r w:rsidRPr="00644D42">
        <w:rPr>
          <w:lang w:val="en-US" w:eastAsia="zh-CN"/>
        </w:rPr>
        <w:t>Support use cases and requirements (e.g. service continuity) for public safety, identified in SA1 and SA6 specifications (e.g., TS 22.179 and TS 22.280).</w:t>
      </w:r>
    </w:p>
    <w:p w14:paraId="4DCD2B69" w14:textId="77777777" w:rsidR="00451448" w:rsidRPr="008A1C59" w:rsidRDefault="00451448" w:rsidP="008A1C59">
      <w:pPr>
        <w:keepNext/>
        <w:rPr>
          <w:lang w:val="en-US" w:eastAsia="zh-CN"/>
        </w:rPr>
      </w:pPr>
      <w:r>
        <w:rPr>
          <w:rFonts w:eastAsia="SimSun"/>
          <w:lang w:val="en-US" w:eastAsia="zh-CN"/>
        </w:rPr>
        <w:t>In the SA2 study, only NR or</w:t>
      </w:r>
      <w:r w:rsidRPr="00644D42">
        <w:rPr>
          <w:rFonts w:eastAsia="SimSun"/>
          <w:lang w:val="en-US" w:eastAsia="zh-CN"/>
        </w:rPr>
        <w:t xml:space="preserve"> NG-RAN is considered as </w:t>
      </w:r>
      <w:r w:rsidR="00B42F69">
        <w:rPr>
          <w:rFonts w:eastAsia="SimSun"/>
          <w:lang w:val="en-US" w:eastAsia="zh-CN"/>
        </w:rPr>
        <w:t xml:space="preserve">a </w:t>
      </w:r>
      <w:r w:rsidRPr="00644D42">
        <w:rPr>
          <w:rFonts w:eastAsia="SimSun"/>
          <w:lang w:val="en-US" w:eastAsia="zh-CN"/>
        </w:rPr>
        <w:t>wireless access technology. Support for UEs using or moving to an access</w:t>
      </w:r>
      <w:r w:rsidR="00B42F69">
        <w:rPr>
          <w:rFonts w:eastAsia="SimSun"/>
          <w:lang w:val="en-US" w:eastAsia="zh-CN"/>
        </w:rPr>
        <w:t xml:space="preserve"> network</w:t>
      </w:r>
      <w:r w:rsidRPr="00644D42">
        <w:rPr>
          <w:rFonts w:eastAsia="SimSun"/>
          <w:lang w:val="en-US" w:eastAsia="zh-CN"/>
        </w:rPr>
        <w:t xml:space="preserve"> not supp</w:t>
      </w:r>
      <w:r>
        <w:rPr>
          <w:rFonts w:eastAsia="SimSun"/>
          <w:lang w:val="en-US" w:eastAsia="zh-CN"/>
        </w:rPr>
        <w:t>orting multicast/broadcast should</w:t>
      </w:r>
      <w:r w:rsidRPr="00644D42">
        <w:rPr>
          <w:rFonts w:eastAsia="SimSun"/>
          <w:lang w:val="en-US" w:eastAsia="zh-CN"/>
        </w:rPr>
        <w:t xml:space="preserve"> be considered. The impact on RAN is to be analysed by and coordinated with the relevant RAN WGs.</w:t>
      </w:r>
      <w:r w:rsidR="00001E7A">
        <w:rPr>
          <w:rFonts w:eastAsia="SimSun"/>
          <w:lang w:val="en-US" w:eastAsia="zh-CN"/>
        </w:rPr>
        <w:t xml:space="preserve"> </w:t>
      </w:r>
      <w:r w:rsidR="00001E7A" w:rsidRPr="00A96237">
        <w:rPr>
          <w:lang w:val="en-US" w:eastAsia="zh-CN"/>
        </w:rPr>
        <w:t>Currently</w:t>
      </w:r>
      <w:r w:rsidR="00B42F69">
        <w:rPr>
          <w:lang w:val="en-US" w:eastAsia="zh-CN"/>
        </w:rPr>
        <w:t>,</w:t>
      </w:r>
      <w:r w:rsidR="00001E7A" w:rsidRPr="00A96237">
        <w:rPr>
          <w:lang w:val="en-US" w:eastAsia="zh-CN"/>
        </w:rPr>
        <w:t xml:space="preserve"> </w:t>
      </w:r>
      <w:r w:rsidR="00B42F69">
        <w:rPr>
          <w:lang w:val="en-US" w:eastAsia="zh-CN"/>
        </w:rPr>
        <w:t>about 46 solutions are</w:t>
      </w:r>
      <w:r w:rsidR="00001E7A" w:rsidRPr="00A96237">
        <w:rPr>
          <w:lang w:val="en-US" w:eastAsia="zh-CN"/>
        </w:rPr>
        <w:t xml:space="preserve"> focusing on the following key issues</w:t>
      </w:r>
      <w:r w:rsidR="00001E7A">
        <w:rPr>
          <w:lang w:val="en-US" w:eastAsia="zh-CN"/>
        </w:rPr>
        <w:t>:</w:t>
      </w:r>
    </w:p>
    <w:p w14:paraId="530738F4" w14:textId="77777777" w:rsidR="00451448" w:rsidRPr="00D1012C" w:rsidRDefault="00451448" w:rsidP="00451448">
      <w:pPr>
        <w:pStyle w:val="B10"/>
        <w:keepNext/>
      </w:pPr>
      <w:r>
        <w:rPr>
          <w:lang w:val="en-US" w:eastAsia="zh-CN"/>
        </w:rPr>
        <w:t>1.</w:t>
      </w:r>
      <w:r>
        <w:rPr>
          <w:lang w:val="en-US" w:eastAsia="zh-CN"/>
        </w:rPr>
        <w:tab/>
      </w:r>
      <w:r w:rsidRPr="00A96237">
        <w:rPr>
          <w:lang w:val="en-US" w:eastAsia="zh-CN"/>
        </w:rPr>
        <w:t xml:space="preserve">MBS </w:t>
      </w:r>
      <w:r w:rsidRPr="00D1012C">
        <w:t>Session Management.</w:t>
      </w:r>
    </w:p>
    <w:p w14:paraId="5720D25D" w14:textId="77777777" w:rsidR="00451448" w:rsidRPr="00D1012C" w:rsidRDefault="00451448" w:rsidP="00451448">
      <w:pPr>
        <w:pStyle w:val="B10"/>
        <w:keepNext/>
      </w:pPr>
      <w:r>
        <w:t>2.</w:t>
      </w:r>
      <w:r>
        <w:tab/>
      </w:r>
      <w:r w:rsidRPr="00D1012C">
        <w:t>Definition of Service Levels.</w:t>
      </w:r>
    </w:p>
    <w:p w14:paraId="21331EF1" w14:textId="77777777" w:rsidR="00451448" w:rsidRPr="00D1012C" w:rsidRDefault="00451448" w:rsidP="00451448">
      <w:pPr>
        <w:pStyle w:val="B10"/>
        <w:keepNext/>
      </w:pPr>
      <w:r>
        <w:t>3.</w:t>
      </w:r>
      <w:r>
        <w:tab/>
      </w:r>
      <w:r w:rsidRPr="00D1012C">
        <w:t>Levels of authorization for Multicast communication services.</w:t>
      </w:r>
    </w:p>
    <w:p w14:paraId="4136BF45" w14:textId="77777777" w:rsidR="00451448" w:rsidRPr="00D1012C" w:rsidRDefault="00451448" w:rsidP="00451448">
      <w:pPr>
        <w:pStyle w:val="B10"/>
        <w:keepNext/>
      </w:pPr>
      <w:r>
        <w:t>4.</w:t>
      </w:r>
      <w:r>
        <w:tab/>
      </w:r>
      <w:r w:rsidRPr="00D1012C">
        <w:t>QoS level support for Multicast and Broadcast communication services.</w:t>
      </w:r>
    </w:p>
    <w:p w14:paraId="6C548AFD" w14:textId="77777777" w:rsidR="00451448" w:rsidRPr="00D1012C" w:rsidRDefault="00451448" w:rsidP="00451448">
      <w:pPr>
        <w:pStyle w:val="B10"/>
        <w:keepNext/>
      </w:pPr>
      <w:r>
        <w:t>5.</w:t>
      </w:r>
      <w:r>
        <w:tab/>
      </w:r>
      <w:r w:rsidRPr="00D1012C">
        <w:t xml:space="preserve">Support </w:t>
      </w:r>
      <w:r w:rsidR="00B42F69">
        <w:t>for</w:t>
      </w:r>
      <w:r w:rsidRPr="00D1012C">
        <w:t xml:space="preserve"> Broadcast TV Video and Radio communication services.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0264EC59" w14:textId="77777777" w:rsidR="00451448" w:rsidRPr="00D1012C" w:rsidRDefault="00451448" w:rsidP="00451448">
      <w:pPr>
        <w:pStyle w:val="B10"/>
        <w:keepNext/>
      </w:pPr>
      <w:r>
        <w:t>6.</w:t>
      </w:r>
      <w:r>
        <w:tab/>
      </w:r>
      <w:r w:rsidRPr="00D1012C">
        <w:t>Local MBS service.</w:t>
      </w:r>
    </w:p>
    <w:p w14:paraId="74CBBD1D" w14:textId="77777777" w:rsidR="00451448" w:rsidRPr="00D1012C" w:rsidRDefault="00451448" w:rsidP="00451448">
      <w:pPr>
        <w:pStyle w:val="B10"/>
        <w:keepNext/>
      </w:pPr>
      <w:r>
        <w:t>7.</w:t>
      </w:r>
      <w:r>
        <w:tab/>
      </w:r>
      <w:r w:rsidRPr="00D1012C">
        <w:t>Reliable delivery method switching between unicast and multicast.</w:t>
      </w:r>
    </w:p>
    <w:p w14:paraId="4722F6E0" w14:textId="77777777" w:rsidR="00451448" w:rsidRPr="00D1012C" w:rsidRDefault="00451448" w:rsidP="00451448">
      <w:pPr>
        <w:pStyle w:val="B10"/>
        <w:keepNext/>
      </w:pPr>
      <w:r>
        <w:t>8.</w:t>
      </w:r>
      <w:r>
        <w:tab/>
      </w:r>
      <w:r w:rsidRPr="00D1012C">
        <w:t xml:space="preserve">Reliable switching between unicast and broadcast delivery methods.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2365CB2A" w14:textId="77777777" w:rsidR="00451448" w:rsidRPr="00D1012C" w:rsidRDefault="00451448" w:rsidP="00451448">
      <w:pPr>
        <w:pStyle w:val="B10"/>
      </w:pPr>
      <w:r>
        <w:t>9.</w:t>
      </w:r>
      <w:r>
        <w:tab/>
      </w:r>
      <w:r w:rsidRPr="00D1012C">
        <w:t>Minimizing the interruption of public safety services upon transition between NR/5GC and E-UTRAN/EPC.</w:t>
      </w:r>
    </w:p>
    <w:p w14:paraId="132FD14B" w14:textId="77777777" w:rsidR="00451448" w:rsidRDefault="00451448" w:rsidP="00451448">
      <w:pPr>
        <w:keepNext/>
        <w:rPr>
          <w:lang w:val="en-US"/>
        </w:rPr>
      </w:pPr>
      <w:r>
        <w:rPr>
          <w:lang w:val="en-US"/>
        </w:rPr>
        <w:lastRenderedPageBreak/>
        <w:t xml:space="preserve">The study assumes the sequence to </w:t>
      </w:r>
      <w:r w:rsidR="0013077E">
        <w:rPr>
          <w:lang w:val="en-US"/>
        </w:rPr>
        <w:t>establish</w:t>
      </w:r>
      <w:r>
        <w:rPr>
          <w:lang w:val="en-US"/>
        </w:rPr>
        <w:t xml:space="preserve"> and deliver a Multicast Broadcast (MBS) session is as follows:</w:t>
      </w:r>
    </w:p>
    <w:p w14:paraId="2C7CE537" w14:textId="77777777" w:rsidR="00451448" w:rsidRDefault="00451448" w:rsidP="00451448">
      <w:pPr>
        <w:pStyle w:val="B10"/>
        <w:keepNext/>
        <w:rPr>
          <w:lang w:eastAsia="ko-KR"/>
        </w:rPr>
      </w:pPr>
      <w:r>
        <w:rPr>
          <w:lang w:eastAsia="ko-KR"/>
        </w:rPr>
        <w:t>1.</w:t>
      </w:r>
      <w:r>
        <w:rPr>
          <w:lang w:eastAsia="ko-KR"/>
        </w:rPr>
        <w:tab/>
      </w:r>
      <w:r w:rsidRPr="001A2E4D">
        <w:rPr>
          <w:lang w:val="en-US" w:eastAsia="ko-KR"/>
        </w:rPr>
        <w:t>Optional delivery of</w:t>
      </w:r>
      <w:r>
        <w:rPr>
          <w:lang w:eastAsia="ko-KR"/>
        </w:rPr>
        <w:t xml:space="preserve"> 5G MBS service</w:t>
      </w:r>
      <w:r>
        <w:rPr>
          <w:lang w:val="en-US" w:eastAsia="ko-KR"/>
        </w:rPr>
        <w:t xml:space="preserve"> information</w:t>
      </w:r>
      <w:r>
        <w:rPr>
          <w:lang w:eastAsia="ko-KR"/>
        </w:rPr>
        <w:t xml:space="preserve"> </w:t>
      </w:r>
      <w:r w:rsidRPr="001A2E4D">
        <w:rPr>
          <w:lang w:val="en-US" w:eastAsia="ko-KR"/>
        </w:rPr>
        <w:t xml:space="preserve">from </w:t>
      </w:r>
      <w:r>
        <w:rPr>
          <w:lang w:eastAsia="ko-KR"/>
        </w:rPr>
        <w:t xml:space="preserve">application/service layer </w:t>
      </w:r>
      <w:r w:rsidRPr="001A2E4D">
        <w:rPr>
          <w:lang w:val="en-US" w:eastAsia="ko-KR"/>
        </w:rPr>
        <w:t>to</w:t>
      </w:r>
      <w:r>
        <w:rPr>
          <w:lang w:eastAsia="ko-KR"/>
        </w:rPr>
        <w:t xml:space="preserve"> 5GC.</w:t>
      </w:r>
    </w:p>
    <w:p w14:paraId="4E7246F2" w14:textId="77777777" w:rsidR="00451448" w:rsidRDefault="00451448" w:rsidP="00451448">
      <w:pPr>
        <w:pStyle w:val="B10"/>
        <w:keepNext/>
        <w:rPr>
          <w:lang w:eastAsia="ko-KR"/>
        </w:rPr>
      </w:pPr>
      <w:r>
        <w:rPr>
          <w:lang w:eastAsia="ko-KR"/>
        </w:rPr>
        <w:t>2.</w:t>
      </w:r>
      <w:r>
        <w:rPr>
          <w:lang w:eastAsia="ko-KR"/>
        </w:rPr>
        <w:tab/>
        <w:t>UEs participate in receiving MBS flow, i.e. UE requests to join</w:t>
      </w:r>
      <w:r w:rsidR="00B42F69">
        <w:rPr>
          <w:lang w:eastAsia="ko-KR"/>
        </w:rPr>
        <w:t xml:space="preserve"> an MBS session (for Multicast S</w:t>
      </w:r>
      <w:r>
        <w:rPr>
          <w:lang w:eastAsia="ko-KR"/>
        </w:rPr>
        <w:t>ession).</w:t>
      </w:r>
    </w:p>
    <w:p w14:paraId="11189532" w14:textId="77777777" w:rsidR="00451448" w:rsidRDefault="00451448" w:rsidP="00451448">
      <w:pPr>
        <w:pStyle w:val="B10"/>
        <w:keepNext/>
        <w:rPr>
          <w:lang w:eastAsia="ko-KR"/>
        </w:rPr>
      </w:pPr>
      <w:r>
        <w:rPr>
          <w:lang w:eastAsia="ko-KR"/>
        </w:rPr>
        <w:t>3.</w:t>
      </w:r>
      <w:r>
        <w:rPr>
          <w:lang w:eastAsia="ko-KR"/>
        </w:rPr>
        <w:tab/>
        <w:t>Establishment of MBS flow transport. This step may happen before step 2 for individual UEs joining an MBS session which is already started.</w:t>
      </w:r>
    </w:p>
    <w:p w14:paraId="77206C7D" w14:textId="77777777" w:rsidR="00451448" w:rsidRDefault="00451448" w:rsidP="00451448">
      <w:pPr>
        <w:pStyle w:val="B10"/>
        <w:keepNext/>
        <w:rPr>
          <w:lang w:eastAsia="ko-KR"/>
        </w:rPr>
      </w:pPr>
      <w:r>
        <w:rPr>
          <w:lang w:eastAsia="ko-KR"/>
        </w:rPr>
        <w:t>4.</w:t>
      </w:r>
      <w:r>
        <w:rPr>
          <w:lang w:eastAsia="ko-KR"/>
        </w:rPr>
        <w:tab/>
        <w:t>MBS data delivery to UEs.</w:t>
      </w:r>
    </w:p>
    <w:p w14:paraId="31EEE2A2" w14:textId="77777777" w:rsidR="00451448" w:rsidRDefault="00451448" w:rsidP="00451448">
      <w:pPr>
        <w:pStyle w:val="B10"/>
        <w:keepNext/>
        <w:rPr>
          <w:lang w:eastAsia="ko-KR"/>
        </w:rPr>
      </w:pPr>
      <w:r>
        <w:rPr>
          <w:lang w:eastAsia="ko-KR"/>
        </w:rPr>
        <w:t>5.</w:t>
      </w:r>
      <w:r>
        <w:rPr>
          <w:lang w:eastAsia="ko-KR"/>
        </w:rPr>
        <w:tab/>
        <w:t>UEs stop rec</w:t>
      </w:r>
      <w:r w:rsidR="00B42F69">
        <w:rPr>
          <w:lang w:eastAsia="ko-KR"/>
        </w:rPr>
        <w:t>eiving MBS flow (for Multicast S</w:t>
      </w:r>
      <w:r>
        <w:rPr>
          <w:lang w:eastAsia="ko-KR"/>
        </w:rPr>
        <w:t>ession).</w:t>
      </w:r>
    </w:p>
    <w:p w14:paraId="347937FF" w14:textId="77777777" w:rsidR="00451448" w:rsidRDefault="00451448" w:rsidP="00451448">
      <w:pPr>
        <w:pStyle w:val="B10"/>
        <w:rPr>
          <w:lang w:eastAsia="ko-KR"/>
        </w:rPr>
      </w:pPr>
      <w:r>
        <w:rPr>
          <w:lang w:eastAsia="ko-KR"/>
        </w:rPr>
        <w:t>6.</w:t>
      </w:r>
      <w:r>
        <w:rPr>
          <w:lang w:eastAsia="ko-KR"/>
        </w:rPr>
        <w:tab/>
        <w:t>Release of MBS flow transport (what used to be session stop).</w:t>
      </w:r>
    </w:p>
    <w:p w14:paraId="2965EEA1" w14:textId="77777777" w:rsidR="00451448" w:rsidRPr="00F62681" w:rsidRDefault="00451448" w:rsidP="00451448">
      <w:r w:rsidRPr="0090490D">
        <w:t xml:space="preserve">Multiple </w:t>
      </w:r>
      <w:r w:rsidRPr="0090490D">
        <w:rPr>
          <w:bCs/>
        </w:rPr>
        <w:t>delivery methods</w:t>
      </w:r>
      <w:r w:rsidRPr="0090490D">
        <w:t xml:space="preserve"> may</w:t>
      </w:r>
      <w:r>
        <w:t xml:space="preserve"> be used to deliver MBS traffic in the 5GS from a single data source to multiple UEs. TR 23.757</w:t>
      </w:r>
      <w:r w:rsidRPr="009F5C50">
        <w:t xml:space="preserve"> [7] </w:t>
      </w:r>
      <w:r>
        <w:t>further described delivery methods in 5G CN and RAN. Two</w:t>
      </w:r>
      <w:r w:rsidRPr="00F62681">
        <w:t xml:space="preserve"> </w:t>
      </w:r>
      <w:r w:rsidRPr="009E351B">
        <w:t>delivery methods</w:t>
      </w:r>
      <w:r w:rsidRPr="00F62681">
        <w:t xml:space="preserve"> are possible</w:t>
      </w:r>
      <w:r>
        <w:t xml:space="preserve"> from the 5G Core Network’s point of view</w:t>
      </w:r>
      <w:r w:rsidRPr="00F62681">
        <w:t>:</w:t>
      </w:r>
    </w:p>
    <w:p w14:paraId="46806AC8" w14:textId="77777777" w:rsidR="00451448" w:rsidRPr="00F62681" w:rsidRDefault="00451448" w:rsidP="00451448">
      <w:pPr>
        <w:pStyle w:val="B10"/>
      </w:pPr>
      <w:r w:rsidRPr="00A77C00">
        <w:t>-</w:t>
      </w:r>
      <w:r w:rsidRPr="00A77C00">
        <w:tab/>
      </w:r>
      <w:r w:rsidRPr="009E351B">
        <w:rPr>
          <w:b/>
          <w:bCs/>
        </w:rPr>
        <w:t>5GC Individual MBS traffic delivery method</w:t>
      </w:r>
      <w:r w:rsidRPr="00A77C00">
        <w:t>:</w:t>
      </w:r>
      <w:r w:rsidRPr="00F62681">
        <w:t xml:space="preserve"> 5G CN receives a single copy of MBS data packets and delivers separate copies of those MBS data packets to individual UEs via per-UE PDU sessions.</w:t>
      </w:r>
    </w:p>
    <w:p w14:paraId="478D61C2" w14:textId="77777777" w:rsidR="00451448" w:rsidRPr="00F62681" w:rsidRDefault="00451448" w:rsidP="00451448">
      <w:pPr>
        <w:pStyle w:val="B10"/>
      </w:pPr>
      <w:r w:rsidRPr="00F62681">
        <w:t>-</w:t>
      </w:r>
      <w:r w:rsidRPr="00F62681">
        <w:tab/>
      </w:r>
      <w:r w:rsidRPr="009E351B">
        <w:rPr>
          <w:b/>
          <w:bCs/>
        </w:rPr>
        <w:t>5GC Shared MBS traffic delivery method</w:t>
      </w:r>
      <w:r w:rsidRPr="00A77C00">
        <w:t>:</w:t>
      </w:r>
      <w:r w:rsidRPr="00F62681">
        <w:t xml:space="preserve"> 5G CN receives a single copy of MBS data packets and delivers a single copy of those MBS packets packet to a RAN node, which then delivers them to one or multiple UEs</w:t>
      </w:r>
      <w:r>
        <w:t>.</w:t>
      </w:r>
    </w:p>
    <w:p w14:paraId="15EC26EC" w14:textId="77777777" w:rsidR="00451448" w:rsidRPr="00417B58" w:rsidRDefault="00451448" w:rsidP="00451448">
      <w:pPr>
        <w:pStyle w:val="NO"/>
      </w:pPr>
      <w:r w:rsidRPr="00417B58">
        <w:t>NOTE</w:t>
      </w:r>
      <w:r>
        <w:t> 1</w:t>
      </w:r>
      <w:r w:rsidRPr="00417B58">
        <w:t>:</w:t>
      </w:r>
      <w:r>
        <w:tab/>
      </w:r>
      <w:r w:rsidRPr="00417B58">
        <w:t xml:space="preserve">The </w:t>
      </w:r>
      <w:r>
        <w:t>S</w:t>
      </w:r>
      <w:r w:rsidRPr="00417B58">
        <w:t>hared MBS traffic delivery</w:t>
      </w:r>
      <w:r>
        <w:t xml:space="preserve"> method and</w:t>
      </w:r>
      <w:r w:rsidRPr="00417B58">
        <w:t xml:space="preserve"> </w:t>
      </w:r>
      <w:r>
        <w:t>I</w:t>
      </w:r>
      <w:r w:rsidRPr="00417B58">
        <w:t>ndividual MBS traffic delivery</w:t>
      </w:r>
      <w:r>
        <w:t xml:space="preserve"> method are defined in SA2 WG and</w:t>
      </w:r>
      <w:r w:rsidRPr="00417B58">
        <w:t xml:space="preserve"> are listed here for reference only.</w:t>
      </w:r>
    </w:p>
    <w:p w14:paraId="1F9DDE3D" w14:textId="77777777" w:rsidR="00451448" w:rsidRPr="00F62681" w:rsidRDefault="00451448" w:rsidP="00451448">
      <w:pPr>
        <w:keepNext/>
      </w:pPr>
      <w:r w:rsidRPr="00F62681">
        <w:t xml:space="preserve">From </w:t>
      </w:r>
      <w:r>
        <w:t>the</w:t>
      </w:r>
      <w:r w:rsidRPr="00F62681">
        <w:t xml:space="preserve"> RAN</w:t>
      </w:r>
      <w:r>
        <w:t>’s point of view</w:t>
      </w:r>
      <w:r w:rsidRPr="00F62681">
        <w:t xml:space="preserve">, in </w:t>
      </w:r>
      <w:r>
        <w:t xml:space="preserve">the </w:t>
      </w:r>
      <w:r w:rsidRPr="00F62681">
        <w:t>case of the shared delivery</w:t>
      </w:r>
      <w:r>
        <w:t>,</w:t>
      </w:r>
      <w:r w:rsidRPr="00F62681">
        <w:t xml:space="preserve"> two </w:t>
      </w:r>
      <w:r w:rsidRPr="009E351B">
        <w:rPr>
          <w:bCs/>
        </w:rPr>
        <w:t>delivery methods</w:t>
      </w:r>
      <w:r w:rsidRPr="00F62681">
        <w:t xml:space="preserve"> are available for the transmission of MBS packet flows over </w:t>
      </w:r>
      <w:r>
        <w:t xml:space="preserve">the </w:t>
      </w:r>
      <w:r w:rsidRPr="00F62681">
        <w:t>radio</w:t>
      </w:r>
      <w:r>
        <w:t xml:space="preserve"> interface</w:t>
      </w:r>
      <w:r w:rsidRPr="00F62681">
        <w:t>:</w:t>
      </w:r>
    </w:p>
    <w:p w14:paraId="06638DF9" w14:textId="77777777" w:rsidR="00451448" w:rsidRPr="00F62681" w:rsidRDefault="00451448" w:rsidP="00451448">
      <w:pPr>
        <w:pStyle w:val="B10"/>
      </w:pPr>
      <w:r w:rsidRPr="00A77C00">
        <w:t>-</w:t>
      </w:r>
      <w:r w:rsidRPr="00A77C00">
        <w:tab/>
      </w:r>
      <w:r w:rsidRPr="009E351B">
        <w:rPr>
          <w:b/>
          <w:bCs/>
        </w:rPr>
        <w:t>Point-to-Point (PTP) delivery method</w:t>
      </w:r>
      <w:r w:rsidRPr="00A77C00">
        <w:t>:</w:t>
      </w:r>
      <w:r w:rsidRPr="00F62681">
        <w:t xml:space="preserve"> a RAN node delivers separate copies of MBS data packet over radio to individual UE.</w:t>
      </w:r>
    </w:p>
    <w:p w14:paraId="344A4BB2" w14:textId="77777777" w:rsidR="00451448" w:rsidRPr="00F62681" w:rsidRDefault="00451448" w:rsidP="00451448">
      <w:pPr>
        <w:pStyle w:val="B10"/>
      </w:pPr>
      <w:r w:rsidRPr="00A77C00">
        <w:t>-</w:t>
      </w:r>
      <w:r w:rsidRPr="00A77C00">
        <w:tab/>
      </w:r>
      <w:r w:rsidRPr="009E351B">
        <w:rPr>
          <w:b/>
          <w:bCs/>
        </w:rPr>
        <w:t>Point-to-Multipoint (PTM) delivery method</w:t>
      </w:r>
      <w:r w:rsidRPr="00A77C00">
        <w:t>:</w:t>
      </w:r>
      <w:r w:rsidRPr="00F62681">
        <w:t xml:space="preserve"> a RAN node delivers a single copy of MBS data packets over radio to a set of UEs.</w:t>
      </w:r>
    </w:p>
    <w:p w14:paraId="2146B505" w14:textId="77777777" w:rsidR="00451448" w:rsidRPr="00F62681" w:rsidRDefault="00451448" w:rsidP="008A1C59">
      <w:pPr>
        <w:keepNext/>
      </w:pPr>
      <w:r w:rsidRPr="00F62681">
        <w:t>A RAN node may use a</w:t>
      </w:r>
      <w:r>
        <w:t>ny</w:t>
      </w:r>
      <w:r w:rsidRPr="00F62681">
        <w:t xml:space="preserve"> combination of </w:t>
      </w:r>
      <w:r>
        <w:t xml:space="preserve">the </w:t>
      </w:r>
      <w:r w:rsidRPr="00F62681">
        <w:t xml:space="preserve">PTP/PTM </w:t>
      </w:r>
      <w:r>
        <w:t xml:space="preserve">delivery methods </w:t>
      </w:r>
      <w:r w:rsidRPr="00F62681">
        <w:t xml:space="preserve">to deliver an MBS packet to </w:t>
      </w:r>
      <w:r>
        <w:t xml:space="preserve">a population of </w:t>
      </w:r>
      <w:r w:rsidRPr="00F62681">
        <w:t>UEs.</w:t>
      </w:r>
      <w:r w:rsidR="00001E7A">
        <w:t xml:space="preserve"> As shown in Figure 4.2.3-1</w:t>
      </w:r>
      <w:r w:rsidR="00001E7A" w:rsidRPr="00F62681">
        <w:t xml:space="preserve">, </w:t>
      </w:r>
      <w:r w:rsidR="00001E7A">
        <w:t xml:space="preserve">reproduced from TR 23.757 for the convenience of discussion, the </w:t>
      </w:r>
      <w:r w:rsidR="00001E7A" w:rsidRPr="00F62681">
        <w:t>Shared PTP or PTM delivery method and Individual delivery method may be used at the same time for a 5G MBS sessio</w:t>
      </w:r>
      <w:r w:rsidR="00001E7A">
        <w:t>n.</w:t>
      </w:r>
    </w:p>
    <w:p w14:paraId="309B53FD" w14:textId="77777777" w:rsidR="00451448" w:rsidRPr="00417B58" w:rsidRDefault="00451448" w:rsidP="00451448">
      <w:pPr>
        <w:pStyle w:val="NO"/>
      </w:pPr>
      <w:r w:rsidRPr="00417B58">
        <w:t>NOTE</w:t>
      </w:r>
      <w:r>
        <w:t> 2</w:t>
      </w:r>
      <w:r w:rsidRPr="00417B58">
        <w:t>:</w:t>
      </w:r>
      <w:r>
        <w:tab/>
      </w:r>
      <w:r w:rsidRPr="00417B58">
        <w:t>The P</w:t>
      </w:r>
      <w:r>
        <w:t xml:space="preserve">TP and PTM delivery methods are </w:t>
      </w:r>
      <w:r w:rsidRPr="00417B58">
        <w:t>defined in RAN WG and are listed here for reference only.</w:t>
      </w:r>
    </w:p>
    <w:p w14:paraId="51F1DC36" w14:textId="77777777" w:rsidR="00451448" w:rsidRDefault="00451448" w:rsidP="00451448">
      <w:pPr>
        <w:pStyle w:val="TF"/>
      </w:pPr>
      <w:r w:rsidRPr="00F62681">
        <w:object w:dxaOrig="9391" w:dyaOrig="6181" w14:anchorId="41CDCAF7">
          <v:shape id="_x0000_i1033" type="#_x0000_t75" style="width:444.75pt;height:292.5pt" o:ole="">
            <v:imagedata r:id="rId32" o:title=""/>
          </v:shape>
          <o:OLEObject Type="Embed" ProgID="Visio.Drawing.15" ShapeID="_x0000_i1033" DrawAspect="Content" ObjectID="_1674397667" r:id="rId33"/>
        </w:object>
      </w:r>
    </w:p>
    <w:p w14:paraId="4699F283" w14:textId="77777777" w:rsidR="00451448" w:rsidRPr="009F5C50" w:rsidRDefault="00451448" w:rsidP="00451448">
      <w:pPr>
        <w:pStyle w:val="TF"/>
      </w:pPr>
      <w:r w:rsidRPr="009F5C50">
        <w:t>Fig</w:t>
      </w:r>
      <w:r>
        <w:t>ure</w:t>
      </w:r>
      <w:r w:rsidRPr="009F5C50">
        <w:t xml:space="preserve"> </w:t>
      </w:r>
      <w:r>
        <w:t>4.2.3-1:</w:t>
      </w:r>
      <w:r w:rsidRPr="009F5C50">
        <w:t xml:space="preserve"> Overview of User Plane for a multicast session</w:t>
      </w:r>
    </w:p>
    <w:p w14:paraId="1AF95ED6" w14:textId="77777777" w:rsidR="00451448" w:rsidRDefault="00001E7A" w:rsidP="00451448">
      <w:pPr>
        <w:rPr>
          <w:lang w:val="en-US"/>
        </w:rPr>
      </w:pPr>
      <w:r>
        <w:rPr>
          <w:lang w:val="en-US"/>
        </w:rPr>
        <w:t xml:space="preserve">A set of interim </w:t>
      </w:r>
      <w:r w:rsidR="0013077E">
        <w:rPr>
          <w:lang w:val="en-US"/>
        </w:rPr>
        <w:t>requirements</w:t>
      </w:r>
      <w:r>
        <w:rPr>
          <w:lang w:val="en-US"/>
        </w:rPr>
        <w:t xml:space="preserve"> for 5G MBS session management</w:t>
      </w:r>
      <w:r w:rsidR="00451448">
        <w:rPr>
          <w:lang w:val="en-US"/>
        </w:rPr>
        <w:t xml:space="preserve"> </w:t>
      </w:r>
      <w:r>
        <w:rPr>
          <w:lang w:val="en-US"/>
        </w:rPr>
        <w:t xml:space="preserve">are agreed in </w:t>
      </w:r>
      <w:r w:rsidR="00451448">
        <w:rPr>
          <w:lang w:val="en-US"/>
        </w:rPr>
        <w:t>TR 23.757 [7]:</w:t>
      </w:r>
    </w:p>
    <w:p w14:paraId="6BB80A03" w14:textId="77777777" w:rsidR="00451448" w:rsidRDefault="00451448" w:rsidP="00451448">
      <w:pPr>
        <w:pStyle w:val="B10"/>
      </w:pPr>
      <w:r>
        <w:t>-</w:t>
      </w:r>
      <w:r>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Default="00451448" w:rsidP="00451448">
      <w:pPr>
        <w:pStyle w:val="B10"/>
      </w:pPr>
      <w:r>
        <w:t>-</w:t>
      </w:r>
      <w:r>
        <w:tab/>
        <w:t>For N3 transport of the shared delivery method, GTP-U tunnelling using a transport layer IP multicast method and shared N3 (GTP-U) Point-to-Point tunnel should be supported with support for QoS.</w:t>
      </w:r>
    </w:p>
    <w:p w14:paraId="53B894FB" w14:textId="77777777" w:rsidR="00451448" w:rsidRDefault="00451448" w:rsidP="00451448">
      <w:pPr>
        <w:pStyle w:val="B10"/>
      </w:pPr>
      <w:r>
        <w:t>-</w:t>
      </w:r>
      <w:r>
        <w:tab/>
        <w:t>Both 5GC Shared MBS traffic delivery method and 5GC Individual MBS traffic delivery method should be standardized for multicast data delivery.</w:t>
      </w:r>
    </w:p>
    <w:p w14:paraId="6B3836E6" w14:textId="77777777" w:rsidR="00451448" w:rsidRDefault="00451448" w:rsidP="00451448">
      <w:pPr>
        <w:pStyle w:val="B10"/>
      </w:pPr>
      <w:r>
        <w:t>-</w:t>
      </w:r>
      <w:r>
        <w:tab/>
        <w:t>The network should be able to prepare and start the multicast traffic transmission for a</w:t>
      </w:r>
      <w:r w:rsidR="00B42F69">
        <w:t>n</w:t>
      </w:r>
      <w:r>
        <w:t xml:space="preserve"> MBS session after MBS service is started.</w:t>
      </w:r>
    </w:p>
    <w:p w14:paraId="669F0DF6" w14:textId="77777777" w:rsidR="00451448" w:rsidRDefault="00451448" w:rsidP="00451448">
      <w:pPr>
        <w:pStyle w:val="B10"/>
      </w:pPr>
      <w:r>
        <w:t>-</w:t>
      </w:r>
      <w:r>
        <w:tab/>
        <w:t xml:space="preserve">The network should support </w:t>
      </w:r>
      <w:r w:rsidR="00B42F69">
        <w:t xml:space="preserve">the </w:t>
      </w:r>
      <w:r>
        <w:t>selection of MB-SMF or SMF (depending on solution) at session join.</w:t>
      </w:r>
    </w:p>
    <w:p w14:paraId="7EE792AB" w14:textId="77777777" w:rsidR="00451448" w:rsidRDefault="00451448" w:rsidP="00451448">
      <w:pPr>
        <w:pStyle w:val="B10"/>
      </w:pPr>
      <w:r>
        <w:t>-</w:t>
      </w:r>
      <w:r>
        <w:tab/>
        <w:t xml:space="preserve">For N3 transport of the 5GC shared MBS delivery method, </w:t>
      </w:r>
      <w:r w:rsidR="00B42F69">
        <w:t xml:space="preserve">and </w:t>
      </w:r>
      <w:r>
        <w:t>for unicast transport</w:t>
      </w:r>
      <w:r w:rsidR="00B42F69">
        <w:t>,</w:t>
      </w:r>
      <w:r>
        <w:t xml:space="preserve"> there should be 1-1 mapping between MBS Session and </w:t>
      </w:r>
      <w:r w:rsidR="00B42F69">
        <w:t>GTP-U tunnel towards a RAN node. And</w:t>
      </w:r>
      <w:r>
        <w:t xml:space="preserve"> for multicast transport</w:t>
      </w:r>
      <w:r w:rsidR="00B42F69">
        <w:t>,</w:t>
      </w:r>
      <w:r>
        <w:t xml:space="preserve"> there should be 1-1 mapping between MBS Session and the GTP-U tunnel.</w:t>
      </w:r>
    </w:p>
    <w:p w14:paraId="14F2B770" w14:textId="77777777" w:rsidR="00451448" w:rsidRDefault="00451448" w:rsidP="00451448">
      <w:pPr>
        <w:keepNext/>
      </w:pPr>
      <w:r>
        <w:lastRenderedPageBreak/>
        <w:t>A reference architecture is provided in Annex A.3 of [7], reproduced as Figure 4.2.3-2 here:</w:t>
      </w:r>
    </w:p>
    <w:p w14:paraId="3E740D58" w14:textId="77777777" w:rsidR="00451448" w:rsidRDefault="00451448" w:rsidP="00451448">
      <w:pPr>
        <w:jc w:val="center"/>
      </w:pPr>
      <w:r>
        <w:object w:dxaOrig="7471" w:dyaOrig="6466" w14:anchorId="0EF03409">
          <v:shape id="_x0000_i1034" type="#_x0000_t75" style="width:397.5pt;height:345pt" o:ole="">
            <v:imagedata r:id="rId34" o:title=""/>
          </v:shape>
          <o:OLEObject Type="Embed" ProgID="Visio.Drawing.15" ShapeID="_x0000_i1034" DrawAspect="Content" ObjectID="_1674397668" r:id="rId35"/>
        </w:object>
      </w:r>
    </w:p>
    <w:p w14:paraId="0530B1A7" w14:textId="63C1DBDC" w:rsidR="00451448" w:rsidRPr="00BA5854" w:rsidRDefault="00451448" w:rsidP="00451448">
      <w:pPr>
        <w:pStyle w:val="TF"/>
      </w:pPr>
      <w:r w:rsidRPr="00BA5854">
        <w:t>Fig</w:t>
      </w:r>
      <w:r w:rsidR="001653D9">
        <w:t>ure</w:t>
      </w:r>
      <w:r w:rsidRPr="00BA5854">
        <w:t xml:space="preserve"> </w:t>
      </w:r>
      <w:r>
        <w:t>4.2.3-2:</w:t>
      </w:r>
      <w:r w:rsidR="001653D9">
        <w:t xml:space="preserve"> </w:t>
      </w:r>
      <w:r w:rsidRPr="00BA5854">
        <w:t xml:space="preserve">5G MBS Reference </w:t>
      </w:r>
      <w:r w:rsidR="0013077E" w:rsidRPr="00BA5854">
        <w:t>Architecture</w:t>
      </w:r>
      <w:r w:rsidRPr="00BA5854">
        <w:t xml:space="preserve"> from TR 23.757</w:t>
      </w:r>
    </w:p>
    <w:p w14:paraId="381C0E7D" w14:textId="77777777" w:rsidR="00451448" w:rsidRPr="00D34B5B" w:rsidRDefault="00451448" w:rsidP="00451448">
      <w:pPr>
        <w:keepNext/>
        <w:rPr>
          <w:lang w:eastAsia="ko-KR"/>
        </w:rPr>
      </w:pPr>
      <w:r w:rsidRPr="00D34B5B">
        <w:rPr>
          <w:lang w:eastAsia="ko-KR"/>
        </w:rPr>
        <w:t>The MBSF</w:t>
      </w:r>
      <w:r>
        <w:rPr>
          <w:lang w:eastAsia="ko-KR"/>
        </w:rPr>
        <w:t>-C</w:t>
      </w:r>
      <w:r w:rsidRPr="00D34B5B">
        <w:rPr>
          <w:lang w:eastAsia="ko-KR"/>
        </w:rPr>
        <w:t xml:space="preserve"> performs the following functions:</w:t>
      </w:r>
    </w:p>
    <w:p w14:paraId="27649B71" w14:textId="77777777" w:rsidR="00451448" w:rsidRPr="00D34B5B" w:rsidRDefault="00451448" w:rsidP="00451448">
      <w:pPr>
        <w:pStyle w:val="B10"/>
        <w:keepNext/>
      </w:pPr>
      <w:r w:rsidRPr="00D34B5B">
        <w:t>-</w:t>
      </w:r>
      <w:r w:rsidRPr="00D34B5B">
        <w:tab/>
        <w:t>Service level functionality to support MBS, and interworking with LTE MBMS</w:t>
      </w:r>
      <w:r>
        <w:t>.</w:t>
      </w:r>
    </w:p>
    <w:p w14:paraId="59AC0335" w14:textId="77777777" w:rsidR="00451448" w:rsidRPr="00D34B5B" w:rsidRDefault="00451448" w:rsidP="00451448">
      <w:pPr>
        <w:pStyle w:val="B10"/>
        <w:keepNext/>
      </w:pPr>
      <w:r w:rsidRPr="00D34B5B">
        <w:t>-</w:t>
      </w:r>
      <w:r w:rsidRPr="00D34B5B">
        <w:tab/>
        <w:t xml:space="preserve">Interacting with AF and MB-SMF </w:t>
      </w:r>
      <w:r w:rsidRPr="00D34B5B">
        <w:rPr>
          <w:lang w:eastAsia="ko-KR"/>
        </w:rPr>
        <w:t>for MBS session operations and transport</w:t>
      </w:r>
      <w:r w:rsidRPr="00D34B5B">
        <w:t>.</w:t>
      </w:r>
    </w:p>
    <w:p w14:paraId="3703FB32" w14:textId="77777777" w:rsidR="00451448" w:rsidRPr="00D34B5B" w:rsidRDefault="00451448" w:rsidP="00451448">
      <w:pPr>
        <w:pStyle w:val="B10"/>
        <w:keepNext/>
      </w:pPr>
      <w:r w:rsidRPr="00D34B5B">
        <w:t>-</w:t>
      </w:r>
      <w:r w:rsidRPr="00D34B5B">
        <w:tab/>
        <w:t>Selection of MB-SMF for MBS Session</w:t>
      </w:r>
      <w:r>
        <w:t>.</w:t>
      </w:r>
    </w:p>
    <w:p w14:paraId="2EC87911" w14:textId="77777777" w:rsidR="00451448" w:rsidRDefault="00451448" w:rsidP="00451448">
      <w:pPr>
        <w:pStyle w:val="B10"/>
      </w:pPr>
      <w:r>
        <w:t>-</w:t>
      </w:r>
      <w:r>
        <w:tab/>
        <w:t>Controlling MBSF-U if the MBSF-U</w:t>
      </w:r>
      <w:r w:rsidRPr="00D34B5B">
        <w:t xml:space="preserve"> is used.</w:t>
      </w:r>
    </w:p>
    <w:p w14:paraId="5BD95B17" w14:textId="77777777" w:rsidR="00451448" w:rsidRDefault="00451448" w:rsidP="00451448">
      <w:pPr>
        <w:pStyle w:val="B10"/>
        <w:keepNext/>
        <w:ind w:left="0" w:firstLine="0"/>
      </w:pPr>
      <w:r>
        <w:t>The MBSF-U performs the following functions:</w:t>
      </w:r>
    </w:p>
    <w:p w14:paraId="3C8859FF" w14:textId="77777777" w:rsidR="00451448" w:rsidRPr="00D34B5B" w:rsidRDefault="00451448" w:rsidP="00451448">
      <w:pPr>
        <w:pStyle w:val="B10"/>
        <w:keepNext/>
      </w:pPr>
      <w:r>
        <w:t>-</w:t>
      </w:r>
      <w:r>
        <w:tab/>
      </w:r>
      <w:r w:rsidRPr="00D34B5B">
        <w:t>Modification of encoding of MBS data.</w:t>
      </w:r>
    </w:p>
    <w:p w14:paraId="55F160E7" w14:textId="77777777" w:rsidR="00451448" w:rsidRPr="00D34B5B" w:rsidRDefault="00451448" w:rsidP="00451448">
      <w:pPr>
        <w:pStyle w:val="B10"/>
        <w:keepNext/>
      </w:pPr>
      <w:r w:rsidRPr="00D34B5B">
        <w:t>-</w:t>
      </w:r>
      <w:r>
        <w:tab/>
      </w:r>
      <w:r w:rsidRPr="00D34B5B">
        <w:t xml:space="preserve">Media anchor </w:t>
      </w:r>
      <w:r w:rsidRPr="00D34B5B">
        <w:rPr>
          <w:lang w:eastAsia="ko-KR"/>
        </w:rPr>
        <w:t>for MBS data traffic if needed</w:t>
      </w:r>
      <w:r w:rsidRPr="00D34B5B">
        <w:t>.</w:t>
      </w:r>
    </w:p>
    <w:p w14:paraId="281F72E2" w14:textId="77777777" w:rsidR="00451448" w:rsidRPr="00D34B5B" w:rsidRDefault="00451448" w:rsidP="00451448">
      <w:pPr>
        <w:pStyle w:val="NO"/>
        <w:ind w:left="0" w:firstLine="0"/>
      </w:pPr>
      <w:r w:rsidRPr="00D34B5B">
        <w:t>NOTE</w:t>
      </w:r>
      <w:r>
        <w:t xml:space="preserve"> 3</w:t>
      </w:r>
      <w:r w:rsidRPr="00D34B5B">
        <w:t>:</w:t>
      </w:r>
      <w:r>
        <w:tab/>
      </w:r>
      <w:r w:rsidRPr="00D34B5B">
        <w:t>The MBSF</w:t>
      </w:r>
      <w:r>
        <w:t>-C</w:t>
      </w:r>
      <w:r w:rsidRPr="00D34B5B">
        <w:t xml:space="preserve"> and the MBS</w:t>
      </w:r>
      <w:r>
        <w:t>F-</w:t>
      </w:r>
      <w:r w:rsidRPr="00D34B5B">
        <w:t>U may be co</w:t>
      </w:r>
      <w:r>
        <w:t>-</w:t>
      </w:r>
      <w:r w:rsidRPr="00D34B5B">
        <w:t>located or deployed separately.</w:t>
      </w:r>
    </w:p>
    <w:p w14:paraId="2D8A6A9E" w14:textId="77777777" w:rsidR="00C1124D" w:rsidRPr="008359A3" w:rsidRDefault="00C1124D" w:rsidP="00310C0B">
      <w:pPr>
        <w:pStyle w:val="Heading2"/>
        <w:rPr>
          <w:lang w:val="en-US"/>
        </w:rPr>
      </w:pPr>
      <w:bookmarkStart w:id="81" w:name="_Toc63784918"/>
      <w:r w:rsidRPr="008359A3">
        <w:rPr>
          <w:lang w:val="en-US"/>
        </w:rPr>
        <w:t>4.3</w:t>
      </w:r>
      <w:r w:rsidR="004C4D60">
        <w:rPr>
          <w:lang w:val="en-US"/>
        </w:rPr>
        <w:tab/>
      </w:r>
      <w:r w:rsidRPr="008359A3">
        <w:rPr>
          <w:lang w:val="en-US"/>
        </w:rPr>
        <w:t xml:space="preserve">Related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s</w:t>
      </w:r>
      <w:r w:rsidRPr="008359A3">
        <w:rPr>
          <w:lang w:val="en-US"/>
        </w:rPr>
        <w:t xml:space="preserve">treaming </w:t>
      </w:r>
      <w:r w:rsidR="00882394">
        <w:rPr>
          <w:lang w:val="en-US"/>
        </w:rPr>
        <w:t>s</w:t>
      </w:r>
      <w:r w:rsidRPr="008359A3">
        <w:rPr>
          <w:lang w:val="en-US"/>
        </w:rPr>
        <w:t xml:space="preserve">tandardization </w:t>
      </w:r>
      <w:r w:rsidR="00882394">
        <w:rPr>
          <w:lang w:val="en-US"/>
        </w:rPr>
        <w:t>e</w:t>
      </w:r>
      <w:r w:rsidRPr="008359A3">
        <w:rPr>
          <w:lang w:val="en-US"/>
        </w:rPr>
        <w:t xml:space="preserve">fforts </w:t>
      </w:r>
      <w:r w:rsidR="00882394">
        <w:rPr>
          <w:lang w:val="en-US"/>
        </w:rPr>
        <w:t>o</w:t>
      </w:r>
      <w:r w:rsidRPr="008359A3">
        <w:rPr>
          <w:lang w:val="en-US"/>
        </w:rPr>
        <w:t>utside 3GPP</w:t>
      </w:r>
      <w:bookmarkEnd w:id="81"/>
    </w:p>
    <w:p w14:paraId="3228EBCB" w14:textId="77777777" w:rsidR="00C1124D" w:rsidRDefault="00C1124D" w:rsidP="00502575">
      <w:pPr>
        <w:keepNext/>
        <w:rPr>
          <w:lang w:val="en-US"/>
        </w:rPr>
      </w:pPr>
      <w:r>
        <w:rPr>
          <w:lang w:val="en-US"/>
        </w:rPr>
        <w:t xml:space="preserve">This clause provides a review of related multicast and broadcast streaming </w:t>
      </w:r>
      <w:r w:rsidR="00D537FE">
        <w:rPr>
          <w:lang w:val="en-US"/>
        </w:rPr>
        <w:t>s</w:t>
      </w:r>
      <w:r w:rsidR="00E1512A">
        <w:rPr>
          <w:lang w:val="en-US"/>
        </w:rPr>
        <w:t>tandardization e</w:t>
      </w:r>
      <w:r>
        <w:rPr>
          <w:lang w:val="en-US"/>
        </w:rPr>
        <w:t>fforts outside 3GPP.</w:t>
      </w:r>
    </w:p>
    <w:p w14:paraId="66EA8DA8" w14:textId="320677AD" w:rsidR="000A50A8" w:rsidRPr="008359A3" w:rsidRDefault="000A50A8" w:rsidP="00310C0B">
      <w:pPr>
        <w:pStyle w:val="EditorsNote"/>
      </w:pPr>
      <w:r>
        <w:rPr>
          <w:lang w:val="en-US"/>
        </w:rPr>
        <w:t xml:space="preserve">Editor’s note: </w:t>
      </w:r>
      <w:r w:rsidR="005D2909">
        <w:rPr>
          <w:lang w:val="en-US"/>
        </w:rPr>
        <w:tab/>
      </w:r>
      <w:r>
        <w:rPr>
          <w:lang w:val="en-US"/>
        </w:rPr>
        <w:t>We focus on streaming</w:t>
      </w:r>
      <w:r w:rsidR="00882394">
        <w:rPr>
          <w:lang w:val="en-US"/>
        </w:rPr>
        <w:t>-</w:t>
      </w:r>
      <w:r>
        <w:rPr>
          <w:lang w:val="en-US"/>
        </w:rPr>
        <w:t>related w</w:t>
      </w:r>
      <w:r w:rsidR="00E1512A">
        <w:rPr>
          <w:lang w:val="en-US"/>
        </w:rPr>
        <w:t>ork to understand their implications on 5GMS</w:t>
      </w:r>
      <w:r>
        <w:rPr>
          <w:lang w:val="en-US"/>
        </w:rPr>
        <w:t>.</w:t>
      </w:r>
    </w:p>
    <w:p w14:paraId="4F4947BD" w14:textId="77777777" w:rsidR="007D2DDA" w:rsidRDefault="007D2DDA" w:rsidP="007D2DDA">
      <w:pPr>
        <w:pStyle w:val="Heading3"/>
      </w:pPr>
      <w:bookmarkStart w:id="82" w:name="_Toc468687762"/>
      <w:bookmarkStart w:id="83" w:name="_Toc22930356"/>
      <w:bookmarkStart w:id="84" w:name="_Toc22987224"/>
      <w:bookmarkStart w:id="85" w:name="_Toc23256810"/>
      <w:bookmarkStart w:id="86" w:name="_Toc25353533"/>
      <w:bookmarkStart w:id="87" w:name="_Toc25918779"/>
      <w:bookmarkStart w:id="88" w:name="_Toc36567256"/>
      <w:bookmarkStart w:id="89" w:name="_Toc36567286"/>
      <w:bookmarkStart w:id="90" w:name="_Toc36567340"/>
      <w:bookmarkStart w:id="91" w:name="_Toc63784919"/>
      <w:r>
        <w:lastRenderedPageBreak/>
        <w:t>4.3.1</w:t>
      </w:r>
      <w:r>
        <w:tab/>
        <w:t>DVB</w:t>
      </w:r>
      <w:r>
        <w:noBreakHyphen/>
        <w:t>MABR Phase 1</w:t>
      </w:r>
      <w:bookmarkEnd w:id="91"/>
    </w:p>
    <w:p w14:paraId="4951F21B" w14:textId="77777777" w:rsidR="007D2DDA" w:rsidRPr="000508A9" w:rsidRDefault="007D2DDA" w:rsidP="007D2DDA">
      <w:pPr>
        <w:pStyle w:val="Heading4"/>
      </w:pPr>
      <w:bookmarkStart w:id="92" w:name="_Toc63784920"/>
      <w:r>
        <w:t>4.3.1.1</w:t>
      </w:r>
      <w:r>
        <w:tab/>
        <w:t>Motivation</w:t>
      </w:r>
      <w:bookmarkEnd w:id="92"/>
    </w:p>
    <w:p w14:paraId="67C1C47B" w14:textId="77777777" w:rsidR="007D2DDA" w:rsidRDefault="007D2DDA" w:rsidP="007D2DDA">
      <w:pPr>
        <w:keepNext/>
      </w:pPr>
      <w:r w:rsidRPr="00540EA9">
        <w:t xml:space="preserve">The DVB-MABR Phase 1 technical specification </w:t>
      </w:r>
      <w:r>
        <w:t xml:space="preserve">[12] </w:t>
      </w:r>
      <w:r w:rsidRPr="00540EA9">
        <w:t xml:space="preserve">defines a logical reference architecture for providing linear and non-linear media services </w:t>
      </w:r>
      <w:r>
        <w:t xml:space="preserve">efficiently and at scale </w:t>
      </w:r>
      <w:r w:rsidRPr="00540EA9">
        <w:t xml:space="preserve">over a combination of multicast transport sessions, supplemented by optional </w:t>
      </w:r>
      <w:r>
        <w:t xml:space="preserve">Application-Level </w:t>
      </w:r>
      <w:r w:rsidRPr="00540EA9">
        <w:t xml:space="preserve">Forward Erasure Correction </w:t>
      </w:r>
      <w:r>
        <w:t>(AL</w:t>
      </w:r>
      <w:r>
        <w:noBreakHyphen/>
        <w:t xml:space="preserve">FEC) </w:t>
      </w:r>
      <w:r w:rsidRPr="00540EA9">
        <w:t>and/or unicast repair of lost multicast</w:t>
      </w:r>
      <w:r>
        <w:t xml:space="preserve"> packet payloads</w:t>
      </w:r>
      <w:r w:rsidRPr="00540EA9">
        <w:t>. The underlying design principle</w:t>
      </w:r>
      <w:r>
        <w:t>s</w:t>
      </w:r>
      <w:r w:rsidRPr="00540EA9">
        <w:t xml:space="preserve"> of the </w:t>
      </w:r>
      <w:r>
        <w:t>technical specification are:</w:t>
      </w:r>
    </w:p>
    <w:p w14:paraId="0F9B9840" w14:textId="77777777" w:rsidR="007D2DDA" w:rsidRDefault="007D2DDA" w:rsidP="007D2DDA">
      <w:pPr>
        <w:pStyle w:val="B10"/>
        <w:keepNext/>
      </w:pPr>
      <w:r>
        <w:t>1.</w:t>
      </w:r>
      <w:r>
        <w:tab/>
        <w:t>To maintain compatibility with existing segmented media packaging formats, in particular DVB’s profile of MPEG</w:t>
      </w:r>
      <w:r>
        <w:noBreakHyphen/>
        <w:t>DASH and MPEG</w:t>
      </w:r>
      <w:r>
        <w:noBreakHyphen/>
        <w:t xml:space="preserve">CMAF [14]. (Provision is also made in the specification to support </w:t>
      </w:r>
      <w:r w:rsidR="00723FAF">
        <w:t xml:space="preserve">different CMAF-based </w:t>
      </w:r>
      <w:r>
        <w:t xml:space="preserve">segmented media </w:t>
      </w:r>
      <w:r w:rsidR="00723FAF">
        <w:t>streaming technologies</w:t>
      </w:r>
      <w:r>
        <w:t>, in particular HLS.)</w:t>
      </w:r>
    </w:p>
    <w:p w14:paraId="5F2C8280" w14:textId="77777777" w:rsidR="007D2DDA" w:rsidRDefault="007D2DDA" w:rsidP="007D2DDA">
      <w:pPr>
        <w:pStyle w:val="B10"/>
        <w:keepNext/>
      </w:pPr>
      <w:r>
        <w:t>2.</w:t>
      </w:r>
      <w:r>
        <w:tab/>
        <w:t>To minimise changes to existing encoding, packaging and publication workflows that produce media in these formats.</w:t>
      </w:r>
    </w:p>
    <w:p w14:paraId="49974BA1" w14:textId="77777777" w:rsidR="007D2DDA" w:rsidRDefault="007D2DDA" w:rsidP="007D2DDA">
      <w:pPr>
        <w:pStyle w:val="B10"/>
        <w:keepNext/>
      </w:pPr>
      <w:r>
        <w:t>3.</w:t>
      </w:r>
      <w:r>
        <w:tab/>
        <w:t>To maintain compatibility with existing terminal equipment, such as IP-connected television sets and set-top boxes, that consume media in these formats.</w:t>
      </w:r>
    </w:p>
    <w:p w14:paraId="4C3D453E" w14:textId="77777777" w:rsidR="007D2DDA" w:rsidRDefault="007D2DDA" w:rsidP="007D2DDA">
      <w:pPr>
        <w:pStyle w:val="B10"/>
      </w:pPr>
      <w:r>
        <w:t>4.</w:t>
      </w:r>
      <w:r>
        <w:tab/>
        <w:t>To use</w:t>
      </w:r>
      <w:r w:rsidRPr="00540EA9">
        <w:t xml:space="preserve"> multicast transmission </w:t>
      </w:r>
      <w:r>
        <w:t>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77777777" w:rsidR="007D2DDA" w:rsidRDefault="007D2DDA" w:rsidP="007D2DDA">
      <w:pPr>
        <w:pStyle w:val="B10"/>
        <w:ind w:left="0" w:firstLine="0"/>
      </w:pPr>
      <w:r>
        <w:t xml:space="preserve">The DVB-MABR Phase 1 technical specification includes a logical reference architecture, summarised in </w:t>
      </w:r>
      <w:r w:rsidR="00723FAF">
        <w:t>F</w:t>
      </w:r>
      <w:r>
        <w:t>igure 4.3.1.1</w:t>
      </w:r>
      <w:r>
        <w:noBreakHyphen/>
        <w:t>1 below, that specifies the logical functions of the system as well as named reference points at the interfaces between them.</w:t>
      </w:r>
    </w:p>
    <w:p w14:paraId="4CA15871" w14:textId="3F776DC1" w:rsidR="007D2DDA" w:rsidRDefault="00266469" w:rsidP="007D2DDA">
      <w:pPr>
        <w:keepNext/>
      </w:pPr>
      <w:r w:rsidRPr="007D2DDA">
        <w:rPr>
          <w:noProof/>
          <w:lang w:val="en-US" w:eastAsia="zh-CN"/>
        </w:rPr>
        <w:drawing>
          <wp:inline distT="0" distB="0" distL="0" distR="0" wp14:anchorId="3008E9A1" wp14:editId="6CCAE9C7">
            <wp:extent cx="6019800" cy="4048125"/>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19800" cy="4048125"/>
                    </a:xfrm>
                    <a:prstGeom prst="rect">
                      <a:avLst/>
                    </a:prstGeom>
                    <a:noFill/>
                    <a:ln>
                      <a:noFill/>
                    </a:ln>
                  </pic:spPr>
                </pic:pic>
              </a:graphicData>
            </a:graphic>
          </wp:inline>
        </w:drawing>
      </w:r>
    </w:p>
    <w:p w14:paraId="64CACA7B" w14:textId="77777777" w:rsidR="007D2DDA" w:rsidRDefault="007D2DDA" w:rsidP="007D2DDA">
      <w:pPr>
        <w:pStyle w:val="TF"/>
      </w:pPr>
      <w:r>
        <w:t>Figure 4.3.1.1</w:t>
      </w:r>
      <w:r>
        <w:noBreakHyphen/>
        <w:t>1: Simplified</w:t>
      </w:r>
      <w:r w:rsidRPr="00182B8B">
        <w:t xml:space="preserve"> DVB-MABR functional architecture</w:t>
      </w:r>
    </w:p>
    <w:p w14:paraId="52C6ABF2" w14:textId="77777777" w:rsidR="007D2DDA" w:rsidRDefault="007D2DDA" w:rsidP="007D2DDA">
      <w:pPr>
        <w:pStyle w:val="Heading4"/>
      </w:pPr>
      <w:bookmarkStart w:id="93" w:name="_Toc63784921"/>
      <w:r>
        <w:lastRenderedPageBreak/>
        <w:t>4.3.1.2</w:t>
      </w:r>
      <w:r>
        <w:tab/>
        <w:t>DVB</w:t>
      </w:r>
      <w:r>
        <w:noBreakHyphen/>
        <w:t>MABR data plane</w:t>
      </w:r>
      <w:bookmarkEnd w:id="93"/>
    </w:p>
    <w:p w14:paraId="2ABF45E5" w14:textId="77777777" w:rsidR="007D2DDA" w:rsidRDefault="007D2DDA" w:rsidP="007D2DDA">
      <w:pPr>
        <w:keepNext/>
        <w:keepLines/>
      </w:pPr>
      <w:r>
        <w:t xml:space="preserve">At the heart of the data plane architecture, a </w:t>
      </w:r>
      <w:r w:rsidRPr="00B500DF">
        <w:rPr>
          <w:rStyle w:val="Logicalfunction"/>
        </w:rPr>
        <w:t>Multicast server</w:t>
      </w:r>
      <w:r>
        <w:t xml:space="preserve"> function (c.f. BM</w:t>
      </w:r>
      <w:r>
        <w:noBreakHyphen/>
        <w:t>SC in the MBMS architecture [6]) produces a set of multicast transport sessions at reference point </w:t>
      </w:r>
      <w:r w:rsidRPr="00B500DF">
        <w:rPr>
          <w:rStyle w:val="Referencepoint"/>
        </w:rPr>
        <w:t>M</w:t>
      </w:r>
      <w:r>
        <w:t xml:space="preserve"> which are consumed by a population of </w:t>
      </w:r>
      <w:r w:rsidRPr="00B500DF">
        <w:rPr>
          <w:rStyle w:val="Logicalfunction"/>
        </w:rPr>
        <w:t>Multicast gateway</w:t>
      </w:r>
      <w:r>
        <w:t xml:space="preserve"> functions (c.f. MBMS Client).</w:t>
      </w:r>
    </w:p>
    <w:p w14:paraId="06E93A03" w14:textId="77777777" w:rsidR="007D2DDA" w:rsidRDefault="007D2DDA" w:rsidP="007D2DDA">
      <w:pPr>
        <w:pStyle w:val="NO"/>
      </w:pPr>
      <w:r>
        <w:t>NOTE 1:</w:t>
      </w:r>
      <w:r>
        <w:tab/>
        <w:t>A multicast transport session is the equivalent of a FLUTE session in the MBMS architecture [16]. The equivalent of a time-bound MBMS session is called a multicast session in the DVB</w:t>
      </w:r>
      <w:r>
        <w:noBreakHyphen/>
        <w:t>MABR architecture.</w:t>
      </w:r>
    </w:p>
    <w:p w14:paraId="3C633412" w14:textId="77777777" w:rsidR="007D2DDA" w:rsidRDefault="007D2DDA" w:rsidP="007D2DDA">
      <w:pPr>
        <w:keepNext/>
      </w:pPr>
      <w:r>
        <w:t xml:space="preserve">The </w:t>
      </w:r>
      <w:r w:rsidRPr="00B500DF">
        <w:rPr>
          <w:rStyle w:val="Logicalfunction"/>
        </w:rPr>
        <w:t>Multicast server</w:t>
      </w:r>
      <w:r>
        <w:t xml:space="preserve"> is responsible for ingesting media objects, such as DVB DASH segments, by means of:</w:t>
      </w:r>
    </w:p>
    <w:p w14:paraId="44D16C1B" w14:textId="77777777" w:rsidR="007D2DDA" w:rsidRDefault="007D2DDA" w:rsidP="007D2DDA">
      <w:pPr>
        <w:pStyle w:val="B10"/>
      </w:pPr>
      <w:r>
        <w:t>a.</w:t>
      </w:r>
      <w:r>
        <w:tab/>
      </w:r>
      <w:r w:rsidRPr="00B26D8D">
        <w:rPr>
          <w:b/>
          <w:bCs/>
        </w:rPr>
        <w:t>pull-based content ingest</w:t>
      </w:r>
      <w:r>
        <w:t xml:space="preserve"> at reference point </w:t>
      </w:r>
      <w:r w:rsidRPr="00B500DF">
        <w:rPr>
          <w:rStyle w:val="Referencepoint"/>
        </w:rPr>
        <w:t>O</w:t>
      </w:r>
      <w:r w:rsidRPr="00B500DF">
        <w:rPr>
          <w:rStyle w:val="Referencepoint"/>
          <w:vertAlign w:val="subscript"/>
        </w:rPr>
        <w:t>in</w:t>
      </w:r>
      <w:r>
        <w:t xml:space="preserve"> from an external </w:t>
      </w:r>
      <w:r w:rsidRPr="00B500DF">
        <w:rPr>
          <w:rStyle w:val="Logicalfunction"/>
        </w:rPr>
        <w:t>Content hosting</w:t>
      </w:r>
      <w:r>
        <w:t xml:space="preserve"> function which, in the case of segmented media, is technically identical to conventional unicast acquisition at reference point </w:t>
      </w:r>
      <w:r w:rsidRPr="00EB527E">
        <w:rPr>
          <w:rStyle w:val="Referencepoint"/>
        </w:rPr>
        <w:t>A</w:t>
      </w:r>
      <w:r>
        <w:t>; or else</w:t>
      </w:r>
    </w:p>
    <w:p w14:paraId="312D3248" w14:textId="77777777" w:rsidR="007D2DDA" w:rsidRDefault="007D2DDA" w:rsidP="007D2DDA">
      <w:pPr>
        <w:pStyle w:val="B10"/>
      </w:pPr>
      <w:r>
        <w:t>b.</w:t>
      </w:r>
      <w:r>
        <w:tab/>
      </w:r>
      <w:r w:rsidRPr="00B26D8D">
        <w:rPr>
          <w:b/>
          <w:bCs/>
        </w:rPr>
        <w:t>push-based content ingest</w:t>
      </w:r>
      <w:r>
        <w:t xml:space="preserve"> at reference point </w:t>
      </w:r>
      <w:r w:rsidRPr="00B500DF">
        <w:rPr>
          <w:rStyle w:val="Referencepoint"/>
        </w:rPr>
        <w:t>P</w:t>
      </w:r>
      <w:r w:rsidRPr="00B500DF">
        <w:rPr>
          <w:rStyle w:val="Referencepoint"/>
          <w:vertAlign w:val="subscript"/>
        </w:rPr>
        <w:t>in</w:t>
      </w:r>
      <w:r w:rsidRPr="00B500DF">
        <w:rPr>
          <w:rStyle w:val="Referencepoint"/>
        </w:rPr>
        <w:t>′</w:t>
      </w:r>
      <w:r>
        <w:t xml:space="preserve"> directly from the </w:t>
      </w:r>
      <w:r w:rsidRPr="00B500DF">
        <w:rPr>
          <w:rStyle w:val="Logicalfunction"/>
        </w:rPr>
        <w:t>Content preparation</w:t>
      </w:r>
      <w:r>
        <w:t xml:space="preserve"> function.</w:t>
      </w:r>
    </w:p>
    <w:p w14:paraId="2DEED245" w14:textId="77777777" w:rsidR="007D2DDA" w:rsidRDefault="007D2DDA" w:rsidP="007D2DDA">
      <w:pPr>
        <w:pStyle w:val="NO"/>
      </w:pPr>
      <w:r>
        <w:t>NOTE 2:</w:t>
      </w:r>
      <w:r>
        <w:tab/>
        <w:t xml:space="preserve">These two reference points are comparable with interface </w:t>
      </w:r>
      <w:r w:rsidRPr="00EB527E">
        <w:rPr>
          <w:rStyle w:val="Referencepoint"/>
        </w:rPr>
        <w:t>xMB</w:t>
      </w:r>
      <w:r w:rsidRPr="00EB527E">
        <w:rPr>
          <w:rStyle w:val="Referencepoint"/>
        </w:rPr>
        <w:noBreakHyphen/>
        <w:t>U</w:t>
      </w:r>
      <w:r>
        <w:t xml:space="preserve"> in the MBMS architecture [15].</w:t>
      </w:r>
    </w:p>
    <w:p w14:paraId="3E0559F0" w14:textId="77777777" w:rsidR="007D2DDA" w:rsidRDefault="007D2DDA" w:rsidP="007D2DDA">
      <w:pPr>
        <w:keepNext/>
        <w:keepLines/>
      </w:pPr>
      <w:r>
        <w:t xml:space="preserve">Having ingested a media object, the </w:t>
      </w:r>
      <w:r w:rsidRPr="00B500DF">
        <w:rPr>
          <w:rStyle w:val="Logicalfunction"/>
        </w:rPr>
        <w:t>Multicast server</w:t>
      </w:r>
      <w:r>
        <w:t xml:space="preserve"> serialises it into a sequence of multicast packets compliant with a well-defined multicast media transport protocol. Two alternative multicast media transport protocols are mandated by the DVB</w:t>
      </w:r>
      <w:r>
        <w:noBreakHyphen/>
        <w:t>MABR Phase 1 specification:</w:t>
      </w:r>
    </w:p>
    <w:p w14:paraId="6E5820DB" w14:textId="77777777" w:rsidR="007D2DDA" w:rsidRDefault="007D2DDA" w:rsidP="007D2DDA">
      <w:pPr>
        <w:pStyle w:val="B10"/>
      </w:pPr>
      <w:r w:rsidRPr="00B26D8D">
        <w:rPr>
          <w:b/>
          <w:bCs/>
        </w:rPr>
        <w:t>Annex F:</w:t>
      </w:r>
      <w:r>
        <w:tab/>
        <w:t>An extended profile of the 3GPP FLUTE profile documented in Annex L of TS 26.346 [16].</w:t>
      </w:r>
    </w:p>
    <w:p w14:paraId="45F15523" w14:textId="77777777" w:rsidR="007D2DDA" w:rsidRDefault="007D2DDA" w:rsidP="007D2DDA">
      <w:pPr>
        <w:pStyle w:val="B10"/>
      </w:pPr>
      <w:r w:rsidRPr="00B26D8D">
        <w:rPr>
          <w:b/>
          <w:bCs/>
        </w:rPr>
        <w:t>Annex H:</w:t>
      </w:r>
      <w:r>
        <w:tab/>
        <w:t>An extended profile of the ROUTE protocol specified in ATSC A/331 [17].</w:t>
      </w:r>
    </w:p>
    <w:p w14:paraId="565C08FD" w14:textId="77777777" w:rsidR="007D2DDA" w:rsidRDefault="007D2DDA" w:rsidP="007D2DDA">
      <w:r w:rsidRPr="008A1C59">
        <w:t>Implementations are required to support at least one of the two protocols.</w:t>
      </w:r>
      <w:r>
        <w:t xml:space="preserve"> There is scope to specify additional optional multicast media transport protocols in subsequent technical specification phases.</w:t>
      </w:r>
    </w:p>
    <w:p w14:paraId="23D1B39E" w14:textId="77777777" w:rsidR="007D2DDA" w:rsidRPr="00E65644" w:rsidRDefault="007D2DDA" w:rsidP="007D2DDA">
      <w:r w:rsidRPr="008A1C59">
        <w:t xml:space="preserve">Both protocols support low-latency modes of operation in which multicast transmission of media objects provided in accordance with clause 4.2.9 of [14] can begin before the object has been completely ingested by the </w:t>
      </w:r>
      <w:r w:rsidRPr="008A1C59">
        <w:rPr>
          <w:rStyle w:val="Logicalfunction"/>
        </w:rPr>
        <w:t>Multicast server</w:t>
      </w:r>
      <w:r w:rsidRPr="008A1C59">
        <w:t>.</w:t>
      </w:r>
    </w:p>
    <w:p w14:paraId="3EE488D8" w14:textId="77777777" w:rsidR="007D2DDA" w:rsidRDefault="007D2DDA" w:rsidP="007D2DDA">
      <w:r>
        <w:t xml:space="preserve">Provision is also made for the </w:t>
      </w:r>
      <w:r w:rsidRPr="00B500DF">
        <w:rPr>
          <w:rStyle w:val="Logicalfunction"/>
        </w:rPr>
        <w:t>Multicast server</w:t>
      </w:r>
      <w:r>
        <w:t xml:space="preserve"> to optionally transmit AL</w:t>
      </w:r>
      <w:r>
        <w:noBreakHyphen/>
        <w:t>FEC repair packets alongside the source packets as part of a multicast transport session, addressed to the same or a different multicast destination address.</w:t>
      </w:r>
    </w:p>
    <w:p w14:paraId="60629524" w14:textId="77777777" w:rsidR="007D2DDA" w:rsidRPr="003D4EA1" w:rsidRDefault="007D2DDA" w:rsidP="007D2DDA">
      <w:pPr>
        <w:pStyle w:val="NO"/>
      </w:pPr>
      <w:r>
        <w:t>NOTE 3:</w:t>
      </w:r>
      <w:r>
        <w:tab/>
        <w:t>The AL</w:t>
      </w:r>
      <w:r>
        <w:noBreakHyphen/>
        <w:t>FEC mechanism is equivalent to the FEC Repair Stream in TS 26.346 [16].</w:t>
      </w:r>
    </w:p>
    <w:p w14:paraId="41007BA4" w14:textId="77777777" w:rsidR="007D2DDA" w:rsidRDefault="007D2DDA" w:rsidP="007D2DDA">
      <w:pPr>
        <w:keepNext/>
        <w:keepLines/>
      </w:pPr>
      <w:r>
        <w:t xml:space="preserve">The </w:t>
      </w:r>
      <w:r w:rsidRPr="003D4EA1">
        <w:rPr>
          <w:rStyle w:val="Logicalfunction"/>
        </w:rPr>
        <w:t>Multicast gateway</w:t>
      </w:r>
      <w:r>
        <w:t xml:space="preserve"> subscribes to multicast transport sessions at reference point </w:t>
      </w:r>
      <w:r w:rsidRPr="00EB527E">
        <w:rPr>
          <w:rStyle w:val="Referencepoint"/>
        </w:rPr>
        <w:t>M</w:t>
      </w:r>
      <w:r>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noBreakHyphen/>
        <w:t xml:space="preserve">FEC repair packets are repaired using efficient unicast HTTP byte-range requests to the </w:t>
      </w:r>
      <w:r w:rsidRPr="00EB527E">
        <w:rPr>
          <w:rStyle w:val="Logicalfunction"/>
        </w:rPr>
        <w:t>Content hosting</w:t>
      </w:r>
      <w:r>
        <w:t xml:space="preserve"> function at reference point </w:t>
      </w:r>
      <w:r w:rsidRPr="00EB527E">
        <w:rPr>
          <w:rStyle w:val="Referencepoint"/>
        </w:rPr>
        <w:t>A</w:t>
      </w:r>
      <w:r>
        <w:t>.</w:t>
      </w:r>
    </w:p>
    <w:p w14:paraId="4A941C31" w14:textId="77777777" w:rsidR="007D2DDA" w:rsidRDefault="007D2DDA" w:rsidP="007D2DDA">
      <w:pPr>
        <w:pStyle w:val="NO"/>
      </w:pPr>
      <w:r>
        <w:t>NOTE 4:</w:t>
      </w:r>
      <w:r>
        <w:tab/>
        <w:t>The unicast repair feature is comparable with the byte-range-based File Repair Procedure, one of the Associated Delivery Procedures specified in clause 9 of TS 26.346 [16].</w:t>
      </w:r>
    </w:p>
    <w:p w14:paraId="2F0A66EF" w14:textId="77777777" w:rsidR="007D2DDA" w:rsidRDefault="007D2DDA" w:rsidP="007D2DDA">
      <w:r>
        <w:t>Intact media objects are presented to a generic MPEG</w:t>
      </w:r>
      <w:r>
        <w:noBreakHyphen/>
        <w:t xml:space="preserve">DASH media player (the </w:t>
      </w:r>
      <w:r w:rsidRPr="00015ADA">
        <w:rPr>
          <w:rStyle w:val="Logicalfunction"/>
        </w:rPr>
        <w:t>Content playback</w:t>
      </w:r>
      <w:r>
        <w:t xml:space="preserve"> function in figure 4.3.1.1</w:t>
      </w:r>
      <w:r>
        <w:noBreakHyphen/>
        <w:t>1 above) at reference point </w:t>
      </w:r>
      <w:r w:rsidRPr="0016585D">
        <w:rPr>
          <w:rStyle w:val="Referencepoint"/>
        </w:rPr>
        <w:t>L</w:t>
      </w:r>
      <w:r>
        <w:t>. This interface is functionally equivalent to conventional unicast acquisition at reference point </w:t>
      </w:r>
      <w:r w:rsidRPr="0016585D">
        <w:rPr>
          <w:rStyle w:val="Referencepoint"/>
        </w:rPr>
        <w:t>A</w:t>
      </w:r>
      <w:r>
        <w:t xml:space="preserve">, although the DASH presentation manifest (or HLS media playlist) may be artificially delayed or otherwise modified by the </w:t>
      </w:r>
      <w:r w:rsidRPr="0016585D">
        <w:rPr>
          <w:rStyle w:val="Logicalfunction"/>
        </w:rPr>
        <w:t>Multicast gateway</w:t>
      </w:r>
      <w:r>
        <w:t xml:space="preserve"> in order to give it extra time to perform these multicast repair functions.</w:t>
      </w:r>
    </w:p>
    <w:p w14:paraId="3D1B9E37" w14:textId="77777777" w:rsidR="007D2DDA" w:rsidRDefault="007D2DDA" w:rsidP="007D2DDA">
      <w:pPr>
        <w:pStyle w:val="Heading4"/>
      </w:pPr>
      <w:bookmarkStart w:id="94" w:name="_Toc63784922"/>
      <w:r>
        <w:t>4.3.1.3</w:t>
      </w:r>
      <w:r>
        <w:tab/>
        <w:t>DVB</w:t>
      </w:r>
      <w:r>
        <w:noBreakHyphen/>
        <w:t>MABR control plane</w:t>
      </w:r>
      <w:bookmarkEnd w:id="94"/>
    </w:p>
    <w:p w14:paraId="67917114" w14:textId="77777777" w:rsidR="007D2DDA" w:rsidRDefault="007D2DDA" w:rsidP="007D2DDA">
      <w:pPr>
        <w:keepNext/>
      </w:pPr>
      <w:r>
        <w:t>DVB</w:t>
      </w:r>
      <w:r>
        <w:noBreakHyphen/>
        <w:t xml:space="preserve">MABR Phase 1 specifies a common XML-based schema for describing multicast session configurations, and procedures for configuring both </w:t>
      </w:r>
      <w:r w:rsidRPr="00365BC4">
        <w:rPr>
          <w:rStyle w:val="Logicalfunction"/>
        </w:rPr>
        <w:t>Multicast server</w:t>
      </w:r>
      <w:r>
        <w:t xml:space="preserve"> instances (</w:t>
      </w:r>
      <w:r w:rsidRPr="002F0E47">
        <w:rPr>
          <w:rStyle w:val="Referencepoint"/>
        </w:rPr>
        <w:t>C</w:t>
      </w:r>
      <w:r w:rsidRPr="002F0E47">
        <w:rPr>
          <w:rStyle w:val="Referencepoint"/>
          <w:vertAlign w:val="subscript"/>
        </w:rPr>
        <w:t>MS</w:t>
      </w:r>
      <w:r>
        <w:t xml:space="preserve">) and </w:t>
      </w:r>
      <w:r w:rsidRPr="00365BC4">
        <w:rPr>
          <w:rStyle w:val="Logicalfunction"/>
        </w:rPr>
        <w:t>Multicast gateway</w:t>
      </w:r>
      <w:r>
        <w:t xml:space="preserve"> instances (</w:t>
      </w:r>
      <w:r w:rsidRPr="002F0E47">
        <w:rPr>
          <w:rStyle w:val="Referencepoint"/>
        </w:rPr>
        <w:t>C</w:t>
      </w:r>
      <w:r w:rsidRPr="002F0E47">
        <w:rPr>
          <w:rStyle w:val="Referencepoint"/>
          <w:vertAlign w:val="subscript"/>
        </w:rPr>
        <w:t>MR</w:t>
      </w:r>
      <w:r>
        <w:t xml:space="preserve">). The multicast gateway configuration is a subset of the multicast server configuration. The definitive current multicast session configuration resides in the </w:t>
      </w:r>
      <w:r w:rsidRPr="00E54B42">
        <w:rPr>
          <w:rStyle w:val="Logicalfunction"/>
        </w:rPr>
        <w:t>Provisioning</w:t>
      </w:r>
      <w:r>
        <w:t xml:space="preserve"> function, and both pull- and push-based RESTful HTTP interfaces are specified for transferring it from there to other functions in the system that require it.</w:t>
      </w:r>
    </w:p>
    <w:p w14:paraId="51AC08F2" w14:textId="77777777" w:rsidR="007D2DDA" w:rsidRDefault="007D2DDA" w:rsidP="007D2DDA">
      <w:pPr>
        <w:pStyle w:val="NO"/>
      </w:pPr>
      <w:r>
        <w:t>NOTE 1:</w:t>
      </w:r>
      <w:r>
        <w:tab/>
        <w:t xml:space="preserve">Reference point </w:t>
      </w:r>
      <w:r w:rsidRPr="002F0E47">
        <w:rPr>
          <w:rStyle w:val="Referencepoint"/>
        </w:rPr>
        <w:t>C</w:t>
      </w:r>
      <w:r w:rsidRPr="002F0E47">
        <w:rPr>
          <w:rStyle w:val="Referencepoint"/>
          <w:vertAlign w:val="subscript"/>
        </w:rPr>
        <w:t>MS</w:t>
      </w:r>
      <w:r>
        <w:t xml:space="preserve"> is equivalent to </w:t>
      </w:r>
      <w:r w:rsidRPr="002F0E47">
        <w:rPr>
          <w:rStyle w:val="Referencepoint"/>
        </w:rPr>
        <w:t>xMB-C</w:t>
      </w:r>
      <w:r w:rsidRPr="002F0E47">
        <w:t xml:space="preserve"> [15]</w:t>
      </w:r>
      <w:r>
        <w:t>, although the latter supports only a push-based configuration method.</w:t>
      </w:r>
    </w:p>
    <w:p w14:paraId="4FE00F58" w14:textId="77777777" w:rsidR="007D2DDA" w:rsidRDefault="007D2DDA" w:rsidP="007D2DDA">
      <w:pPr>
        <w:keepNext/>
      </w:pPr>
      <w:r>
        <w:lastRenderedPageBreak/>
        <w:t xml:space="preserve">In addition, a special multicast gateway configuration transport session is specified which enables configuration for a large population of </w:t>
      </w:r>
      <w:r w:rsidRPr="00365BC4">
        <w:rPr>
          <w:rStyle w:val="Logicalfunction"/>
        </w:rPr>
        <w:t>Multicast gateway</w:t>
      </w:r>
      <w:r>
        <w:t xml:space="preserve"> instances to be carouselled by the </w:t>
      </w:r>
      <w:r w:rsidRPr="00365BC4">
        <w:rPr>
          <w:rStyle w:val="Logicalfunction"/>
        </w:rPr>
        <w:t>Multicast server</w:t>
      </w:r>
      <w:r>
        <w:t xml:space="preserve"> at reference point </w:t>
      </w:r>
      <w:r w:rsidRPr="00365BC4">
        <w:rPr>
          <w:rStyle w:val="Referencepoint"/>
        </w:rPr>
        <w:t>M</w:t>
      </w:r>
      <w:r>
        <w:t xml:space="preserve">. This is designed as a more scalable alternative to sending the multicast gateway configuration over the unicast path at </w:t>
      </w:r>
      <w:r w:rsidRPr="002F0E47">
        <w:rPr>
          <w:rStyle w:val="Referencepoint"/>
        </w:rPr>
        <w:t>C</w:t>
      </w:r>
      <w:r w:rsidRPr="002F0E47">
        <w:rPr>
          <w:rStyle w:val="Referencepoint"/>
          <w:vertAlign w:val="subscript"/>
        </w:rPr>
        <w:t>MR</w:t>
      </w:r>
      <w:r>
        <w:t>.</w:t>
      </w:r>
    </w:p>
    <w:p w14:paraId="61B97E3B" w14:textId="77777777" w:rsidR="007D2DDA" w:rsidRDefault="007D2DDA" w:rsidP="007D2DDA">
      <w:pPr>
        <w:pStyle w:val="NO"/>
        <w:keepNext/>
      </w:pPr>
      <w:r>
        <w:t>NOTE 2:</w:t>
      </w:r>
      <w:r>
        <w:tab/>
        <w:t>This feature is especially useful in unidirectional broadcast networks that lack a return path.</w:t>
      </w:r>
    </w:p>
    <w:p w14:paraId="242C806A" w14:textId="77777777" w:rsidR="007D2DDA" w:rsidRDefault="007D2DDA" w:rsidP="007D2DDA">
      <w:pPr>
        <w:pStyle w:val="NO"/>
      </w:pPr>
      <w:r>
        <w:t>NOTE 3:</w:t>
      </w:r>
      <w:r>
        <w:tab/>
        <w:t>This feature is equivalent to the MBMS Service Announcement Channel [16].</w:t>
      </w:r>
    </w:p>
    <w:p w14:paraId="5A473A53" w14:textId="77777777" w:rsidR="007D2DDA" w:rsidRDefault="007D2DDA" w:rsidP="007D2DDA">
      <w:pPr>
        <w:pStyle w:val="Heading4"/>
      </w:pPr>
      <w:bookmarkStart w:id="95" w:name="_Toc63784923"/>
      <w:r>
        <w:t>4.3.1.4</w:t>
      </w:r>
      <w:r>
        <w:tab/>
        <w:t>DVB</w:t>
      </w:r>
      <w:r>
        <w:noBreakHyphen/>
        <w:t>MABR deployment architecture</w:t>
      </w:r>
      <w:bookmarkEnd w:id="95"/>
    </w:p>
    <w:p w14:paraId="7995577E" w14:textId="77777777" w:rsidR="007D2DDA" w:rsidRDefault="007D2DDA" w:rsidP="007D2DDA">
      <w:r>
        <w:t>In contrast to the MBMS architecture, where the MBMS Client is always embedded in the UE, the DVB</w:t>
      </w:r>
      <w:r>
        <w:noBreakHyphen/>
        <w:t xml:space="preserve">MABR Phase 1 does not require that the </w:t>
      </w:r>
      <w:r w:rsidRPr="00B500DF">
        <w:rPr>
          <w:rStyle w:val="Logicalfunction"/>
        </w:rPr>
        <w:t>Multicast gateway</w:t>
      </w:r>
      <w:r>
        <w:t xml:space="preserve"> is embedded in a terminal device. As well as this fully embedded scenario, the DVB specification allows for a second possible deployment model where the </w:t>
      </w:r>
      <w:r w:rsidRPr="00B500DF">
        <w:rPr>
          <w:rStyle w:val="Logicalfunction"/>
        </w:rPr>
        <w:t>Multicast gateway</w:t>
      </w:r>
      <w:r>
        <w:t xml:space="preserve"> is embedded in a home gateway router device, and also a third model where this function is deployed at the access-facing edge of the core network, such as Multi-access Edge Compute node.</w:t>
      </w:r>
    </w:p>
    <w:p w14:paraId="714A78B4" w14:textId="77777777" w:rsidR="007D2DDA" w:rsidRDefault="007D2DDA" w:rsidP="007D2DDA">
      <w:pPr>
        <w:pStyle w:val="Heading4"/>
      </w:pPr>
      <w:bookmarkStart w:id="96" w:name="_Toc63784924"/>
      <w:r>
        <w:t>4.3.1.5</w:t>
      </w:r>
      <w:r>
        <w:tab/>
        <w:t>DVB</w:t>
      </w:r>
      <w:r>
        <w:noBreakHyphen/>
        <w:t>MABR session bootstrapping</w:t>
      </w:r>
      <w:bookmarkEnd w:id="96"/>
    </w:p>
    <w:p w14:paraId="51057C03" w14:textId="77777777" w:rsidR="007D2DDA" w:rsidRDefault="007D2DDA" w:rsidP="007D2DDA">
      <w:r>
        <w:t xml:space="preserve">Like the MBMS Client, a </w:t>
      </w:r>
      <w:r w:rsidRPr="00AD4D7D">
        <w:rPr>
          <w:rStyle w:val="Logicalfunction"/>
        </w:rPr>
        <w:t>Multicast gateway</w:t>
      </w:r>
      <w:r>
        <w:t xml:space="preserve"> operates as an HTTP reverse proxy. The aim is to make the delivery system as transparent as possible to the </w:t>
      </w:r>
      <w:r w:rsidRPr="00E54B42">
        <w:rPr>
          <w:rStyle w:val="Logicalfunction"/>
        </w:rPr>
        <w:t>Content playback</w:t>
      </w:r>
      <w:r>
        <w:t xml:space="preserve"> function, so that the latter remains unaware of the multicast optimisation. To that end, the DVB</w:t>
      </w:r>
      <w:r>
        <w:noBreakHyphen/>
        <w:t xml:space="preserve">MABR Phase 1 reference architecture specifies a </w:t>
      </w:r>
      <w:r w:rsidRPr="00E54B42">
        <w:rPr>
          <w:rStyle w:val="Logicalfunction"/>
        </w:rPr>
        <w:t>Multicast rendezvous service</w:t>
      </w:r>
      <w:r>
        <w:t xml:space="preserve"> that has knowledge of the </w:t>
      </w:r>
      <w:r w:rsidRPr="00AD4D7D">
        <w:rPr>
          <w:rStyle w:val="Logicalfunction"/>
        </w:rPr>
        <w:t>Multicast gateway</w:t>
      </w:r>
      <w:r>
        <w:t xml:space="preserve"> instances deployed in the network and their current status. It also has access to the current multicast session configuration from the </w:t>
      </w:r>
      <w:r w:rsidRPr="005A185B">
        <w:rPr>
          <w:rStyle w:val="Logicalfunction"/>
        </w:rPr>
        <w:t>Provisioning</w:t>
      </w:r>
      <w:r>
        <w:t xml:space="preserve"> function.</w:t>
      </w:r>
    </w:p>
    <w:p w14:paraId="5A736B36" w14:textId="77777777" w:rsidR="007D2DDA" w:rsidRDefault="007D2DDA" w:rsidP="007D2DDA">
      <w:r>
        <w:t xml:space="preserve">All presentation manifest requests from the </w:t>
      </w:r>
      <w:r w:rsidRPr="00E54B42">
        <w:rPr>
          <w:rStyle w:val="Logicalfunction"/>
        </w:rPr>
        <w:t>Content playback</w:t>
      </w:r>
      <w:r>
        <w:t xml:space="preserve"> function are initially directed to the </w:t>
      </w:r>
      <w:r w:rsidRPr="00E54B42">
        <w:rPr>
          <w:rStyle w:val="Logicalfunction"/>
        </w:rPr>
        <w:t>Multicast rendezvous service</w:t>
      </w:r>
      <w:r>
        <w:t xml:space="preserve"> at reference point </w:t>
      </w:r>
      <w:r w:rsidRPr="005A185B">
        <w:rPr>
          <w:rStyle w:val="Referencepoint"/>
        </w:rPr>
        <w:t>B</w:t>
      </w:r>
      <w:r>
        <w:t>. Depending on the state of the system and the requested manifest, it responds by either:</w:t>
      </w:r>
    </w:p>
    <w:p w14:paraId="18E4D494" w14:textId="77777777" w:rsidR="007D2DDA" w:rsidRDefault="007D2DDA" w:rsidP="007D2DDA">
      <w:pPr>
        <w:pStyle w:val="B10"/>
      </w:pPr>
      <w:r>
        <w:t>a.</w:t>
      </w:r>
      <w:r>
        <w:tab/>
        <w:t xml:space="preserve">redirecting the </w:t>
      </w:r>
      <w:r w:rsidRPr="00E54B42">
        <w:rPr>
          <w:rStyle w:val="Logicalfunction"/>
        </w:rPr>
        <w:t>Content playback</w:t>
      </w:r>
      <w:r>
        <w:t xml:space="preserve"> function to a local </w:t>
      </w:r>
      <w:r w:rsidRPr="00AD4D7D">
        <w:rPr>
          <w:rStyle w:val="Logicalfunction"/>
        </w:rPr>
        <w:t>Multicast gateway</w:t>
      </w:r>
      <w:r>
        <w:t xml:space="preserve"> at reference point </w:t>
      </w:r>
      <w:r w:rsidRPr="005A185B">
        <w:rPr>
          <w:rStyle w:val="Referencepoint"/>
        </w:rPr>
        <w:t>L</w:t>
      </w:r>
      <w:r>
        <w:t xml:space="preserve"> (if one is active, and if the requested presentation is part of the multicast session configuration), or else</w:t>
      </w:r>
    </w:p>
    <w:p w14:paraId="1DBC0311" w14:textId="77777777" w:rsidR="007D2DDA" w:rsidRDefault="007D2DDA" w:rsidP="007D2DDA">
      <w:pPr>
        <w:pStyle w:val="B10"/>
      </w:pPr>
      <w:r>
        <w:t>b.</w:t>
      </w:r>
      <w:r>
        <w:tab/>
        <w:t xml:space="preserve">redirecting the </w:t>
      </w:r>
      <w:r w:rsidRPr="00E54B42">
        <w:rPr>
          <w:rStyle w:val="Logicalfunction"/>
        </w:rPr>
        <w:t>Content playback</w:t>
      </w:r>
      <w:r>
        <w:t xml:space="preserve"> function to the </w:t>
      </w:r>
      <w:r w:rsidRPr="00DC115E">
        <w:rPr>
          <w:rStyle w:val="Logicalfunction"/>
        </w:rPr>
        <w:t>Content hosting</w:t>
      </w:r>
      <w:r>
        <w:t xml:space="preserve"> origin for conventional unicast-only playback.</w:t>
      </w:r>
    </w:p>
    <w:p w14:paraId="50CE59B9" w14:textId="77777777" w:rsidR="007D2DDA" w:rsidRDefault="007D2DDA" w:rsidP="007D2DDA">
      <w:r>
        <w:t xml:space="preserve">Even for unidirectional broadcast deployments with no available return path, the </w:t>
      </w:r>
      <w:r w:rsidRPr="00E54B42">
        <w:rPr>
          <w:rStyle w:val="Logicalfunction"/>
        </w:rPr>
        <w:t>Multicast rendezvous service</w:t>
      </w:r>
      <w:r>
        <w:t xml:space="preserve"> function is deployed co-locally with the </w:t>
      </w:r>
      <w:r w:rsidRPr="005A185B">
        <w:rPr>
          <w:rStyle w:val="Logicalfunction"/>
        </w:rPr>
        <w:t>Multicast gateway</w:t>
      </w:r>
      <w:r>
        <w:t xml:space="preserve"> and the same session bootstrapping sequence followed.</w:t>
      </w:r>
    </w:p>
    <w:p w14:paraId="1754F10A" w14:textId="77777777" w:rsidR="007D2DDA" w:rsidRPr="005A185B" w:rsidRDefault="007D2DDA" w:rsidP="007D2DDA">
      <w:r>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E78DA" w:rsidRDefault="00E70AE1" w:rsidP="00E70AE1">
      <w:pPr>
        <w:pStyle w:val="Heading2"/>
      </w:pPr>
      <w:bookmarkStart w:id="97" w:name="_Toc63784925"/>
      <w:r w:rsidRPr="005E78DA">
        <w:rPr>
          <w:lang w:eastAsia="zh-CN"/>
        </w:rPr>
        <w:t>4</w:t>
      </w:r>
      <w:r w:rsidRPr="005E78DA">
        <w:t>.</w:t>
      </w:r>
      <w:r w:rsidR="00536CFE">
        <w:rPr>
          <w:lang w:eastAsia="zh-CN"/>
        </w:rPr>
        <w:t>4</w:t>
      </w:r>
      <w:r w:rsidRPr="005E78DA">
        <w:tab/>
        <w:t>C</w:t>
      </w:r>
      <w:r w:rsidRPr="005E78DA">
        <w:rPr>
          <w:lang w:eastAsia="zh-CN"/>
        </w:rPr>
        <w:t>ommon a</w:t>
      </w:r>
      <w:r w:rsidRPr="005E78DA">
        <w:t>rchitectural requirements</w:t>
      </w:r>
      <w:bookmarkEnd w:id="82"/>
      <w:r w:rsidRPr="005E78DA">
        <w:t xml:space="preserve"> and principles</w:t>
      </w:r>
      <w:bookmarkEnd w:id="83"/>
      <w:bookmarkEnd w:id="84"/>
      <w:bookmarkEnd w:id="85"/>
      <w:bookmarkEnd w:id="86"/>
      <w:bookmarkEnd w:id="87"/>
      <w:bookmarkEnd w:id="88"/>
      <w:bookmarkEnd w:id="89"/>
      <w:bookmarkEnd w:id="90"/>
      <w:bookmarkEnd w:id="97"/>
    </w:p>
    <w:p w14:paraId="64C53D2C" w14:textId="77777777" w:rsidR="00E70AE1" w:rsidRPr="005E78DA" w:rsidRDefault="00E70AE1" w:rsidP="00E70AE1">
      <w:r w:rsidRPr="005E78DA">
        <w:t>The following common architectural requirements and principles apply</w:t>
      </w:r>
      <w:r w:rsidR="00882394">
        <w:t>.</w:t>
      </w:r>
    </w:p>
    <w:p w14:paraId="7DC8BC2A" w14:textId="77777777" w:rsidR="00E70AE1" w:rsidRDefault="00E70AE1" w:rsidP="009C6EC4">
      <w:pPr>
        <w:pStyle w:val="B10"/>
        <w:ind w:left="0" w:firstLine="0"/>
      </w:pPr>
      <w:bookmarkStart w:id="98" w:name="_Toc22552192"/>
      <w:bookmarkStart w:id="99" w:name="_Toc22930357"/>
      <w:bookmarkStart w:id="100" w:name="_Toc22987225"/>
      <w:r w:rsidRPr="005E78DA">
        <w:t>Architecture reference models defined in TS</w:t>
      </w:r>
      <w:r>
        <w:t> </w:t>
      </w:r>
      <w:r w:rsidR="00BA75C5">
        <w:t>26</w:t>
      </w:r>
      <w:r w:rsidRPr="005E78DA">
        <w:t>.501</w:t>
      </w:r>
      <w:r>
        <w:t> </w:t>
      </w:r>
      <w:r w:rsidR="00BA75C5">
        <w:t>[</w:t>
      </w:r>
      <w:r w:rsidR="00650446">
        <w:t>1</w:t>
      </w:r>
      <w:r w:rsidR="00BA75C5">
        <w:t xml:space="preserve">] is </w:t>
      </w:r>
      <w:r w:rsidRPr="005E78DA">
        <w:t>used as the baseline architecture for supporting multicast and broadcast services in this study. In particular, Figure 4.</w:t>
      </w:r>
      <w:r w:rsidR="0013077E">
        <w:t>4</w:t>
      </w:r>
      <w:r w:rsidRPr="005E78DA">
        <w:t xml:space="preserve">-1 shows the </w:t>
      </w:r>
      <w:r w:rsidR="00BA75C5">
        <w:t>5G media streaming general architecture.</w:t>
      </w:r>
    </w:p>
    <w:p w14:paraId="18E788C7" w14:textId="77777777" w:rsidR="008124E0" w:rsidRDefault="008124E0" w:rsidP="008124E0">
      <w:pPr>
        <w:pStyle w:val="Heading3"/>
        <w:rPr>
          <w:noProof/>
        </w:rPr>
      </w:pPr>
      <w:bookmarkStart w:id="101" w:name="_Toc63784926"/>
      <w:r>
        <w:rPr>
          <w:noProof/>
        </w:rPr>
        <w:t>4.4.1</w:t>
      </w:r>
      <w:r>
        <w:rPr>
          <w:noProof/>
        </w:rPr>
        <w:tab/>
      </w:r>
      <w:r>
        <w:t>Baseline</w:t>
      </w:r>
      <w:r>
        <w:rPr>
          <w:noProof/>
        </w:rPr>
        <w:t xml:space="preserve"> Network Reference Architectures</w:t>
      </w:r>
      <w:bookmarkEnd w:id="101"/>
      <w:r>
        <w:rPr>
          <w:noProof/>
        </w:rPr>
        <w:t xml:space="preserve"> </w:t>
      </w:r>
    </w:p>
    <w:p w14:paraId="0576F4F7" w14:textId="77777777" w:rsidR="008124E0" w:rsidRDefault="008124E0" w:rsidP="008124E0">
      <w:pPr>
        <w:pStyle w:val="Heading4"/>
        <w:rPr>
          <w:noProof/>
        </w:rPr>
      </w:pPr>
      <w:bookmarkStart w:id="102" w:name="_Toc63784927"/>
      <w:r>
        <w:t>4.4.1.1</w:t>
      </w:r>
      <w:r>
        <w:tab/>
        <w:t>General</w:t>
      </w:r>
      <w:bookmarkEnd w:id="102"/>
    </w:p>
    <w:p w14:paraId="3FA063D3" w14:textId="1F1C6004" w:rsidR="008124E0" w:rsidRPr="00AE6160" w:rsidRDefault="008124E0" w:rsidP="002F2756">
      <w:pPr>
        <w:pStyle w:val="NO"/>
        <w:ind w:left="1704" w:hanging="1420"/>
        <w:rPr>
          <w:noProof/>
          <w:color w:val="FF0000"/>
        </w:rPr>
      </w:pPr>
      <w:r w:rsidRPr="00AE6160">
        <w:rPr>
          <w:noProof/>
          <w:color w:val="FF0000"/>
        </w:rPr>
        <w:t>Editor’s N</w:t>
      </w:r>
      <w:r w:rsidR="001653D9">
        <w:rPr>
          <w:noProof/>
          <w:color w:val="FF0000"/>
        </w:rPr>
        <w:t>ote</w:t>
      </w:r>
      <w:r w:rsidRPr="00AE6160">
        <w:rPr>
          <w:noProof/>
          <w:color w:val="FF0000"/>
        </w:rPr>
        <w:t>:</w:t>
      </w:r>
      <w:r w:rsidRPr="00AE6160">
        <w:rPr>
          <w:noProof/>
          <w:color w:val="FF0000"/>
        </w:rPr>
        <w:tab/>
        <w:t>The following two network reference architecture diagrams illustrate SA4 assumptions about the SA2 5MBS Network Reference Architecture drawing in TR 23.757</w:t>
      </w:r>
      <w:r>
        <w:rPr>
          <w:noProof/>
          <w:color w:val="FF0000"/>
        </w:rPr>
        <w:t xml:space="preserve"> [7</w:t>
      </w:r>
      <w:r w:rsidRPr="00AE6160">
        <w:rPr>
          <w:noProof/>
          <w:color w:val="FF0000"/>
        </w:rPr>
        <w:t xml:space="preserve">] (Figure A.3.2-1). TS 23.757 is not yet complete and there are multiple Editor’s Notes on function names and reference point names. The present report will align with the TR 23.757 names and terms once TR 23.757 is in </w:t>
      </w:r>
      <w:r>
        <w:rPr>
          <w:noProof/>
          <w:color w:val="FF0000"/>
        </w:rPr>
        <w:t xml:space="preserve">a </w:t>
      </w:r>
      <w:r w:rsidRPr="00AE6160">
        <w:rPr>
          <w:noProof/>
          <w:color w:val="FF0000"/>
        </w:rPr>
        <w:t>stable state. SA4 may still provide input to SA2 on some architectural findings.</w:t>
      </w:r>
    </w:p>
    <w:p w14:paraId="4D3EDBEA" w14:textId="77777777" w:rsidR="00E70AE1" w:rsidRDefault="00CA2AE3" w:rsidP="001653D9">
      <w:pPr>
        <w:pStyle w:val="TF"/>
      </w:pPr>
      <w:r>
        <w:object w:dxaOrig="23581" w:dyaOrig="10031" w14:anchorId="60F78D58">
          <v:shape id="_x0000_i1035" type="#_x0000_t75" style="width:478.5pt;height:210.75pt" o:ole="">
            <v:imagedata r:id="rId37" o:title="" cropbottom="-2445f"/>
          </v:shape>
          <o:OLEObject Type="Embed" ProgID="Visio.Drawing.15" ShapeID="_x0000_i1035" DrawAspect="Content" ObjectID="_1674397669" r:id="rId38"/>
        </w:object>
      </w:r>
      <w:r w:rsidR="00E70AE1" w:rsidRPr="005E78DA">
        <w:t>Fig</w:t>
      </w:r>
      <w:r w:rsidR="000E6D26">
        <w:t>ure 4.</w:t>
      </w:r>
      <w:r w:rsidR="0013077E">
        <w:t>4</w:t>
      </w:r>
      <w:r w:rsidR="000E6D26">
        <w:t>-1: 5G Media Streaming General Architecture</w:t>
      </w:r>
    </w:p>
    <w:p w14:paraId="0A51D768" w14:textId="77777777" w:rsidR="00367606" w:rsidRDefault="00367606" w:rsidP="00367606">
      <w:pPr>
        <w:rPr>
          <w:noProof/>
        </w:rPr>
      </w:pPr>
      <w:r>
        <w:rPr>
          <w:noProof/>
        </w:rPr>
        <w:t>This clause presents a variant of the network reference architecture in TR 23.757 Clause A.3 with the following changes:</w:t>
      </w:r>
    </w:p>
    <w:p w14:paraId="00C15F77" w14:textId="77777777" w:rsidR="00367606" w:rsidRDefault="00367606" w:rsidP="00367606">
      <w:pPr>
        <w:pStyle w:val="B10"/>
        <w:rPr>
          <w:noProof/>
        </w:rPr>
      </w:pPr>
      <w:r>
        <w:rPr>
          <w:noProof/>
        </w:rPr>
        <w:t>-</w:t>
      </w:r>
      <w:r>
        <w:rPr>
          <w:noProof/>
        </w:rPr>
        <w:tab/>
        <w:t>The function MBSF-C is named MBSF and the function MBSF-U is named MBSU.</w:t>
      </w:r>
    </w:p>
    <w:p w14:paraId="157811EE" w14:textId="77777777" w:rsidR="00367606" w:rsidRDefault="00367606" w:rsidP="00367606">
      <w:pPr>
        <w:pStyle w:val="B10"/>
        <w:rPr>
          <w:noProof/>
        </w:rPr>
      </w:pPr>
      <w:r>
        <w:rPr>
          <w:noProof/>
        </w:rPr>
        <w:t>-</w:t>
      </w:r>
      <w:r>
        <w:rPr>
          <w:noProof/>
        </w:rPr>
        <w:tab/>
        <w:t>Reference point “xMB” only refers to an interface that is provided by the BM-SC. For the 5MBS media delivery functions, the MBSU exposes an MB-M2 interface, which is xMB-U based.</w:t>
      </w:r>
    </w:p>
    <w:p w14:paraId="3A5485B2" w14:textId="77777777" w:rsidR="00367606" w:rsidRDefault="00367606" w:rsidP="00367606">
      <w:pPr>
        <w:pStyle w:val="B10"/>
        <w:rPr>
          <w:noProof/>
        </w:rPr>
      </w:pPr>
      <w:r>
        <w:rPr>
          <w:noProof/>
        </w:rPr>
        <w:t>-</w:t>
      </w:r>
      <w:r>
        <w:rPr>
          <w:noProof/>
        </w:rPr>
        <w:tab/>
        <w:t>The MBSU is controlled by an MB-M3 interface (instead of Nmbsu). The functional scope of MB-M3 is identical to Nmbsu, however, the reference point name is aligned with 5GMSA interface namings.</w:t>
      </w:r>
    </w:p>
    <w:p w14:paraId="5799BF6A" w14:textId="77777777" w:rsidR="00367606" w:rsidRDefault="00367606" w:rsidP="00367606">
      <w:pPr>
        <w:pStyle w:val="B10"/>
        <w:rPr>
          <w:noProof/>
        </w:rPr>
      </w:pPr>
      <w:r>
        <w:rPr>
          <w:noProof/>
        </w:rPr>
        <w:t>-</w:t>
      </w:r>
      <w:r>
        <w:rPr>
          <w:noProof/>
        </w:rPr>
        <w:tab/>
        <w:t>The MBSF is integrated into a 5GMS AF function that may expose an internal API resembling xMB-C. Support for standalone MBSF is for study.</w:t>
      </w:r>
    </w:p>
    <w:p w14:paraId="40511B14" w14:textId="77777777" w:rsidR="00367606" w:rsidRDefault="00367606" w:rsidP="00367606">
      <w:pPr>
        <w:pStyle w:val="B10"/>
        <w:rPr>
          <w:noProof/>
        </w:rPr>
      </w:pPr>
      <w:r>
        <w:rPr>
          <w:noProof/>
        </w:rPr>
        <w:t>-</w:t>
      </w:r>
      <w:r>
        <w:rPr>
          <w:noProof/>
        </w:rPr>
        <w:tab/>
        <w:t>A standalone MBSF may be needed for different interworking scenarios. Interworking with legacy systems is for further study.</w:t>
      </w:r>
    </w:p>
    <w:p w14:paraId="02889261" w14:textId="77777777" w:rsidR="00367606" w:rsidRDefault="00367606" w:rsidP="00367606">
      <w:pPr>
        <w:rPr>
          <w:noProof/>
        </w:rPr>
      </w:pPr>
      <w:r>
        <w:rPr>
          <w:noProof/>
        </w:rPr>
        <w:t>Legend for Figure 4.4.1.2-1 and Figure 4.4.1.3-1:</w:t>
      </w:r>
    </w:p>
    <w:p w14:paraId="4C644AFC" w14:textId="77777777" w:rsidR="00367606" w:rsidRPr="00170C4D" w:rsidRDefault="00367606" w:rsidP="00367606">
      <w:pPr>
        <w:pStyle w:val="B10"/>
        <w:rPr>
          <w:noProof/>
        </w:rPr>
      </w:pPr>
      <w:r>
        <w:rPr>
          <w:noProof/>
        </w:rPr>
        <w:t>-</w:t>
      </w:r>
      <w:r>
        <w:rPr>
          <w:noProof/>
        </w:rPr>
        <w:tab/>
        <w:t xml:space="preserve">Blue boxes: control </w:t>
      </w:r>
      <w:r w:rsidRPr="001B5C0D">
        <w:rPr>
          <w:noProof/>
        </w:rPr>
        <w:t xml:space="preserve">plane functions </w:t>
      </w:r>
      <w:r w:rsidRPr="00C562CA">
        <w:t>as shown in TR 23.757 Figure A.3.2-1</w:t>
      </w:r>
      <w:r w:rsidRPr="001B5C0D">
        <w:rPr>
          <w:noProof/>
        </w:rPr>
        <w:t>.</w:t>
      </w:r>
    </w:p>
    <w:p w14:paraId="3E9D84C9" w14:textId="77777777" w:rsidR="00367606" w:rsidRPr="00170C4D" w:rsidRDefault="00367606" w:rsidP="00367606">
      <w:pPr>
        <w:pStyle w:val="B10"/>
        <w:rPr>
          <w:noProof/>
        </w:rPr>
      </w:pPr>
      <w:r w:rsidRPr="00170C4D">
        <w:rPr>
          <w:noProof/>
        </w:rPr>
        <w:t>-</w:t>
      </w:r>
      <w:r w:rsidRPr="00170C4D">
        <w:rPr>
          <w:noProof/>
        </w:rPr>
        <w:tab/>
        <w:t xml:space="preserve">Yellowy/orange boxes: user plane functions </w:t>
      </w:r>
      <w:r w:rsidRPr="00C562CA">
        <w:t>as shown in TR 23.757 Figure A.3.2-1</w:t>
      </w:r>
      <w:r w:rsidRPr="001B5C0D">
        <w:rPr>
          <w:noProof/>
        </w:rPr>
        <w:t>.</w:t>
      </w:r>
    </w:p>
    <w:p w14:paraId="3BFBD854" w14:textId="77777777" w:rsidR="00367606" w:rsidRDefault="00367606" w:rsidP="00367606">
      <w:pPr>
        <w:pStyle w:val="B10"/>
        <w:rPr>
          <w:noProof/>
        </w:rPr>
      </w:pPr>
      <w:r>
        <w:rPr>
          <w:noProof/>
        </w:rPr>
        <w:t>-</w:t>
      </w:r>
      <w:r>
        <w:rPr>
          <w:noProof/>
        </w:rPr>
        <w:tab/>
        <w:t>White boxes: 5GMS functions.</w:t>
      </w:r>
    </w:p>
    <w:p w14:paraId="47A6E907" w14:textId="77777777" w:rsidR="00367606" w:rsidRDefault="00367606" w:rsidP="00367606">
      <w:pPr>
        <w:pStyle w:val="B10"/>
        <w:rPr>
          <w:noProof/>
        </w:rPr>
      </w:pPr>
      <w:r>
        <w:rPr>
          <w:noProof/>
        </w:rPr>
        <w:t>-</w:t>
      </w:r>
      <w:r>
        <w:rPr>
          <w:noProof/>
        </w:rPr>
        <w:tab/>
        <w:t>Blue lines: control plane interfaces.</w:t>
      </w:r>
    </w:p>
    <w:p w14:paraId="69469B90" w14:textId="77777777" w:rsidR="00367606" w:rsidRDefault="00367606" w:rsidP="00367606">
      <w:pPr>
        <w:pStyle w:val="B10"/>
        <w:rPr>
          <w:noProof/>
        </w:rPr>
      </w:pPr>
      <w:r>
        <w:rPr>
          <w:noProof/>
        </w:rPr>
        <w:t>-</w:t>
      </w:r>
      <w:r>
        <w:rPr>
          <w:noProof/>
        </w:rPr>
        <w:tab/>
        <w:t>Red lines: user plane interfaces.</w:t>
      </w:r>
    </w:p>
    <w:p w14:paraId="54CAE457" w14:textId="77777777" w:rsidR="00367606" w:rsidRDefault="00367606" w:rsidP="00367606">
      <w:pPr>
        <w:pStyle w:val="B10"/>
        <w:rPr>
          <w:noProof/>
        </w:rPr>
      </w:pPr>
      <w:r>
        <w:rPr>
          <w:noProof/>
        </w:rPr>
        <w:t>-</w:t>
      </w:r>
      <w:r>
        <w:rPr>
          <w:noProof/>
        </w:rPr>
        <w:tab/>
        <w:t>Black labeled interfaces: existing reference points from Release 16.</w:t>
      </w:r>
    </w:p>
    <w:p w14:paraId="06A6AF35" w14:textId="77777777" w:rsidR="00367606" w:rsidRDefault="00367606" w:rsidP="00367606">
      <w:pPr>
        <w:pStyle w:val="B10"/>
        <w:rPr>
          <w:noProof/>
        </w:rPr>
      </w:pPr>
      <w:r>
        <w:rPr>
          <w:noProof/>
        </w:rPr>
        <w:t>-</w:t>
      </w:r>
      <w:r>
        <w:rPr>
          <w:noProof/>
        </w:rPr>
        <w:tab/>
        <w:t>Coloured labeled interfaces: newly coined reference points for Release 17.</w:t>
      </w:r>
    </w:p>
    <w:p w14:paraId="59F63F68" w14:textId="77777777" w:rsidR="00367606" w:rsidRDefault="00367606" w:rsidP="00367606">
      <w:pPr>
        <w:pStyle w:val="Heading4"/>
      </w:pPr>
      <w:bookmarkStart w:id="103" w:name="_Toc63784928"/>
      <w:r>
        <w:rPr>
          <w:noProof/>
        </w:rPr>
        <w:lastRenderedPageBreak/>
        <w:t>4.4.1.2</w:t>
      </w:r>
      <w:r>
        <w:rPr>
          <w:noProof/>
        </w:rPr>
        <w:tab/>
        <w:t xml:space="preserve">5GMSA </w:t>
      </w:r>
      <w:r>
        <w:t>functions</w:t>
      </w:r>
      <w:r>
        <w:rPr>
          <w:noProof/>
        </w:rPr>
        <w:t xml:space="preserve"> in the Trusted DN</w:t>
      </w:r>
      <w:bookmarkEnd w:id="103"/>
      <w:r>
        <w:rPr>
          <w:noProof/>
        </w:rPr>
        <w:t xml:space="preserve"> </w:t>
      </w:r>
    </w:p>
    <w:p w14:paraId="56EB6A85" w14:textId="77777777" w:rsidR="00367606" w:rsidRDefault="00367606" w:rsidP="00367606">
      <w:pPr>
        <w:keepNext/>
      </w:pPr>
      <w:r>
        <w:t>Th</w:t>
      </w:r>
      <w:r w:rsidRPr="00EA7CF4">
        <w:t>e</w:t>
      </w:r>
      <w:r>
        <w:t xml:space="preserve"> following diagram illustrates a network reference architecture with all 5GMS and 5MBS functions within the Trusted DN. A 5GMS Application Provider (typically) in an External DN configures the 5GMS features via a Release 17 version of M1d interface. </w:t>
      </w:r>
      <w:r w:rsidRPr="00EA7CF4">
        <w:t>Two</w:t>
      </w:r>
      <w:r>
        <w:t xml:space="preserve"> different models are considered:</w:t>
      </w:r>
    </w:p>
    <w:p w14:paraId="2062662E" w14:textId="77777777" w:rsidR="00367606" w:rsidRDefault="00367606" w:rsidP="00367606">
      <w:pPr>
        <w:pStyle w:val="B10"/>
        <w:keepNext/>
      </w:pPr>
      <w:r>
        <w:t>1:</w:t>
      </w:r>
      <w:r>
        <w:tab/>
        <w:t>The usage of 5MBS for media distribution is completely hidden from the 5GMS Application Provider. The 5GMS System selects usage of 5MBS based on internal criteria.</w:t>
      </w:r>
    </w:p>
    <w:p w14:paraId="79F6C1D5" w14:textId="77777777" w:rsidR="00367606" w:rsidRDefault="00367606" w:rsidP="00367606">
      <w:pPr>
        <w:pStyle w:val="B10"/>
        <w:keepNext/>
        <w:keepLines/>
      </w:pPr>
      <w:r>
        <w:t>2:</w:t>
      </w:r>
      <w:r>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0A770164" w14:textId="5FA02F3D" w:rsidR="00367606" w:rsidRDefault="00266469" w:rsidP="00367606">
      <w:pPr>
        <w:pStyle w:val="TH"/>
        <w:rPr>
          <w:noProof/>
        </w:rPr>
      </w:pPr>
      <w:r w:rsidRPr="00367606">
        <w:rPr>
          <w:noProof/>
          <w:lang w:val="en-US" w:eastAsia="zh-CN"/>
        </w:rPr>
        <w:drawing>
          <wp:inline distT="0" distB="0" distL="0" distR="0" wp14:anchorId="13F64A3B" wp14:editId="276EC59F">
            <wp:extent cx="4695825" cy="5400675"/>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95825" cy="5400675"/>
                    </a:xfrm>
                    <a:prstGeom prst="rect">
                      <a:avLst/>
                    </a:prstGeom>
                    <a:noFill/>
                    <a:ln>
                      <a:noFill/>
                    </a:ln>
                  </pic:spPr>
                </pic:pic>
              </a:graphicData>
            </a:graphic>
          </wp:inline>
        </w:drawing>
      </w:r>
    </w:p>
    <w:p w14:paraId="127D1A4B" w14:textId="77777777" w:rsidR="00367606" w:rsidRDefault="00367606" w:rsidP="001653D9">
      <w:pPr>
        <w:pStyle w:val="TF"/>
        <w:rPr>
          <w:noProof/>
        </w:rPr>
      </w:pPr>
      <w:r>
        <w:rPr>
          <w:noProof/>
        </w:rPr>
        <w:t>Figure 4.4.1.2-1: 5MBS architecture combined with 5GMS hosted in Trusted DN</w:t>
      </w:r>
    </w:p>
    <w:p w14:paraId="6466753A" w14:textId="77777777" w:rsidR="00367606" w:rsidRDefault="00367606" w:rsidP="00367606">
      <w:pPr>
        <w:pStyle w:val="Heading4"/>
        <w:rPr>
          <w:noProof/>
        </w:rPr>
      </w:pPr>
      <w:bookmarkStart w:id="104" w:name="_Toc63784929"/>
      <w:r>
        <w:rPr>
          <w:noProof/>
        </w:rPr>
        <w:lastRenderedPageBreak/>
        <w:t>4.4.1.3</w:t>
      </w:r>
      <w:r>
        <w:rPr>
          <w:noProof/>
        </w:rPr>
        <w:tab/>
        <w:t>5GMSA functions in an External DN</w:t>
      </w:r>
      <w:bookmarkEnd w:id="104"/>
      <w:r>
        <w:rPr>
          <w:noProof/>
        </w:rPr>
        <w:t xml:space="preserve"> </w:t>
      </w:r>
    </w:p>
    <w:p w14:paraId="49AC24EF" w14:textId="77777777" w:rsidR="00367606" w:rsidRDefault="00367606" w:rsidP="00367606">
      <w:pPr>
        <w:keepNext/>
        <w:keepLines/>
      </w:pPr>
      <w:r w:rsidRPr="00265866">
        <w:t>Th</w:t>
      </w:r>
      <w:r w:rsidRPr="00EA7CF4">
        <w:t>e</w:t>
      </w:r>
      <w:r w:rsidRPr="00265866">
        <w:t xml:space="preserve"> following diagram illustrates a network reference architecture with all 5GMS within </w:t>
      </w:r>
      <w:r>
        <w:t xml:space="preserve">an external </w:t>
      </w:r>
      <w:r w:rsidRPr="00265866">
        <w:t xml:space="preserve">DN. </w:t>
      </w:r>
      <w:r>
        <w:t xml:space="preserve">Only the MBSU resides inside a trusted DN. </w:t>
      </w:r>
      <w:r w:rsidRPr="00265866">
        <w:t>A 5GMS Application Provider (typically) in an external DN configures the 5GMS features via a Release 17 version of M1d interface.</w:t>
      </w:r>
    </w:p>
    <w:p w14:paraId="6C11D01F" w14:textId="6F415D10" w:rsidR="00367606" w:rsidRDefault="00266469" w:rsidP="00367606">
      <w:pPr>
        <w:pStyle w:val="TH"/>
        <w:rPr>
          <w:noProof/>
        </w:rPr>
      </w:pPr>
      <w:r w:rsidRPr="00367606">
        <w:rPr>
          <w:noProof/>
          <w:lang w:val="en-US" w:eastAsia="zh-CN"/>
        </w:rPr>
        <w:drawing>
          <wp:inline distT="0" distB="0" distL="0" distR="0" wp14:anchorId="6A8A6411" wp14:editId="7A5D7AEA">
            <wp:extent cx="4695825" cy="5667375"/>
            <wp:effectExtent l="0" t="0" r="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95825" cy="5667375"/>
                    </a:xfrm>
                    <a:prstGeom prst="rect">
                      <a:avLst/>
                    </a:prstGeom>
                    <a:noFill/>
                    <a:ln>
                      <a:noFill/>
                    </a:ln>
                  </pic:spPr>
                </pic:pic>
              </a:graphicData>
            </a:graphic>
          </wp:inline>
        </w:drawing>
      </w:r>
    </w:p>
    <w:p w14:paraId="026A134D" w14:textId="77777777" w:rsidR="00367606" w:rsidRDefault="00367606" w:rsidP="001653D9">
      <w:pPr>
        <w:pStyle w:val="TF"/>
        <w:rPr>
          <w:noProof/>
        </w:rPr>
      </w:pPr>
      <w:r>
        <w:rPr>
          <w:noProof/>
        </w:rPr>
        <w:t>Figure 4.4.1.3-1: 5MBS architecture combined with 5GMS hosted in External DN</w:t>
      </w:r>
    </w:p>
    <w:p w14:paraId="7DAD8A5B" w14:textId="79EA2A5C" w:rsidR="00A45401" w:rsidRDefault="00A45401" w:rsidP="00A45401">
      <w:pPr>
        <w:pStyle w:val="Heading3"/>
        <w:rPr>
          <w:noProof/>
        </w:rPr>
      </w:pPr>
      <w:bookmarkStart w:id="105" w:name="_Toc63784930"/>
      <w:r>
        <w:rPr>
          <w:noProof/>
        </w:rPr>
        <w:t>4.4.2</w:t>
      </w:r>
      <w:r>
        <w:rPr>
          <w:noProof/>
        </w:rPr>
        <w:tab/>
      </w:r>
      <w:r>
        <w:t>Client Architectures</w:t>
      </w:r>
      <w:bookmarkEnd w:id="105"/>
    </w:p>
    <w:p w14:paraId="05A1CD22" w14:textId="528752A7" w:rsidR="00A45401" w:rsidRDefault="00A45401" w:rsidP="00A45401">
      <w:pPr>
        <w:pStyle w:val="Heading4"/>
        <w:rPr>
          <w:noProof/>
        </w:rPr>
      </w:pPr>
      <w:bookmarkStart w:id="106" w:name="_Toc63784931"/>
      <w:r>
        <w:rPr>
          <w:noProof/>
        </w:rPr>
        <w:t>4.4.2.1</w:t>
      </w:r>
      <w:r>
        <w:rPr>
          <w:noProof/>
        </w:rPr>
        <w:tab/>
        <w:t>Introduction</w:t>
      </w:r>
      <w:bookmarkEnd w:id="106"/>
    </w:p>
    <w:p w14:paraId="2B473F6F" w14:textId="01F3BEE2" w:rsidR="00A45401" w:rsidRDefault="00A45401" w:rsidP="00CB7D6A">
      <w:pPr>
        <w:keepNext/>
        <w:rPr>
          <w:lang w:val="en-US"/>
        </w:rPr>
      </w:pPr>
      <w:r>
        <w:rPr>
          <w:lang w:val="en-US"/>
        </w:rPr>
        <w:t>Clause 4.4.1 introduces two network architectures, but client architectures are not provided. This clause provides client architectures and differentiates two different cases:</w:t>
      </w:r>
    </w:p>
    <w:p w14:paraId="675953FF" w14:textId="7A1BD603" w:rsidR="00A45401" w:rsidRDefault="00D312D8" w:rsidP="00D312D8">
      <w:pPr>
        <w:pStyle w:val="B10"/>
        <w:rPr>
          <w:lang w:val="en-US"/>
        </w:rPr>
      </w:pPr>
      <w:r>
        <w:rPr>
          <w:lang w:val="en-US"/>
        </w:rPr>
        <w:t>1.</w:t>
      </w:r>
      <w:r>
        <w:rPr>
          <w:lang w:val="en-US"/>
        </w:rPr>
        <w:tab/>
      </w:r>
      <w:r w:rsidR="00A45401" w:rsidRPr="00D312D8">
        <w:rPr>
          <w:b/>
          <w:bCs/>
          <w:lang w:val="en-US"/>
        </w:rPr>
        <w:t>5MBS Standalone architecture</w:t>
      </w:r>
      <w:r w:rsidRPr="00D312D8">
        <w:rPr>
          <w:b/>
          <w:bCs/>
          <w:lang w:val="en-US"/>
        </w:rPr>
        <w:t>.</w:t>
      </w:r>
      <w:r w:rsidR="00A45401">
        <w:rPr>
          <w:lang w:val="en-US"/>
        </w:rPr>
        <w:t xml:space="preserve"> </w:t>
      </w:r>
      <w:r>
        <w:rPr>
          <w:lang w:val="en-US"/>
        </w:rPr>
        <w:t>I</w:t>
      </w:r>
      <w:r w:rsidR="00A45401">
        <w:rPr>
          <w:lang w:val="en-US"/>
        </w:rPr>
        <w:t>n this case no 5G Media Streaming components may be present and may serve also the case for which 5MBS is used for other services than 5G Media Streaming in clause 4.4.2.2.</w:t>
      </w:r>
    </w:p>
    <w:p w14:paraId="68F85332" w14:textId="4F1BBC6C" w:rsidR="00A45401" w:rsidRPr="00A50C46" w:rsidRDefault="00D312D8" w:rsidP="00D312D8">
      <w:pPr>
        <w:pStyle w:val="B10"/>
        <w:rPr>
          <w:lang w:val="en-US"/>
        </w:rPr>
      </w:pPr>
      <w:r>
        <w:rPr>
          <w:lang w:val="en-US"/>
        </w:rPr>
        <w:t>2.</w:t>
      </w:r>
      <w:r>
        <w:rPr>
          <w:lang w:val="en-US"/>
        </w:rPr>
        <w:tab/>
      </w:r>
      <w:r w:rsidR="00A45401" w:rsidRPr="00D312D8">
        <w:rPr>
          <w:b/>
          <w:bCs/>
          <w:lang w:val="en-US"/>
        </w:rPr>
        <w:t>5MBS combined with 5GMS.</w:t>
      </w:r>
      <w:r w:rsidR="00A45401">
        <w:rPr>
          <w:lang w:val="en-US"/>
        </w:rPr>
        <w:t xml:space="preserve"> In this case the 5GMS </w:t>
      </w:r>
      <w:r>
        <w:rPr>
          <w:lang w:val="en-US"/>
        </w:rPr>
        <w:t>A</w:t>
      </w:r>
      <w:r w:rsidR="00A45401">
        <w:rPr>
          <w:lang w:val="en-US"/>
        </w:rPr>
        <w:t xml:space="preserve">pplication </w:t>
      </w:r>
      <w:r>
        <w:rPr>
          <w:lang w:val="en-US"/>
        </w:rPr>
        <w:t>P</w:t>
      </w:r>
      <w:r w:rsidR="00A45401">
        <w:rPr>
          <w:lang w:val="en-US"/>
        </w:rPr>
        <w:t>rovider is potentially unaware of 5MBS being used for media distributions in clause 4.4.2.3.</w:t>
      </w:r>
    </w:p>
    <w:p w14:paraId="199CA525" w14:textId="68495A12" w:rsidR="00A45401" w:rsidRDefault="00A45401" w:rsidP="00A45401">
      <w:pPr>
        <w:pStyle w:val="Heading4"/>
        <w:rPr>
          <w:noProof/>
        </w:rPr>
      </w:pPr>
      <w:bookmarkStart w:id="107" w:name="_Toc63784932"/>
      <w:r>
        <w:rPr>
          <w:noProof/>
        </w:rPr>
        <w:lastRenderedPageBreak/>
        <w:t>4.4.2.2</w:t>
      </w:r>
      <w:r>
        <w:rPr>
          <w:noProof/>
        </w:rPr>
        <w:tab/>
      </w:r>
      <w:r w:rsidR="00625CD8">
        <w:rPr>
          <w:noProof/>
        </w:rPr>
        <w:t>Standal</w:t>
      </w:r>
      <w:r w:rsidR="00400E40">
        <w:rPr>
          <w:noProof/>
        </w:rPr>
        <w:t>o</w:t>
      </w:r>
      <w:r w:rsidR="00625CD8">
        <w:rPr>
          <w:noProof/>
        </w:rPr>
        <w:t xml:space="preserve">ne </w:t>
      </w:r>
      <w:r>
        <w:rPr>
          <w:noProof/>
        </w:rPr>
        <w:t xml:space="preserve">5MBS </w:t>
      </w:r>
      <w:r w:rsidR="00625CD8">
        <w:rPr>
          <w:noProof/>
        </w:rPr>
        <w:t>client architecture</w:t>
      </w:r>
      <w:bookmarkEnd w:id="107"/>
    </w:p>
    <w:p w14:paraId="00055158" w14:textId="49573457" w:rsidR="00CB7D6A" w:rsidRDefault="00A45401" w:rsidP="00CB7D6A">
      <w:pPr>
        <w:keepNext/>
        <w:rPr>
          <w:lang w:val="en-US"/>
        </w:rPr>
      </w:pPr>
      <w:r>
        <w:rPr>
          <w:lang w:val="en-US"/>
        </w:rPr>
        <w:t>Figure 4.4.2.2-1 provides an architecture for which 5MBS is used independent</w:t>
      </w:r>
      <w:r w:rsidR="00D312D8">
        <w:rPr>
          <w:lang w:val="en-US"/>
        </w:rPr>
        <w:t>ly</w:t>
      </w:r>
      <w:r>
        <w:rPr>
          <w:lang w:val="en-US"/>
        </w:rPr>
        <w:t xml:space="preserve"> of 5GMS. Note that the network part may have different instantations and implementation models, and is hence </w:t>
      </w:r>
      <w:r w:rsidR="00D312D8">
        <w:rPr>
          <w:lang w:val="en-US"/>
        </w:rPr>
        <w:t xml:space="preserve">is </w:t>
      </w:r>
      <w:r>
        <w:rPr>
          <w:lang w:val="en-US"/>
        </w:rPr>
        <w:t>not fully documented.</w:t>
      </w:r>
    </w:p>
    <w:p w14:paraId="75F49122" w14:textId="132EE192" w:rsidR="00CB7D6A" w:rsidRDefault="00D312D8" w:rsidP="00625CD8">
      <w:pPr>
        <w:pStyle w:val="Caption"/>
        <w:keepNext/>
        <w:jc w:val="center"/>
      </w:pPr>
      <w:r>
        <w:object w:dxaOrig="26141" w:dyaOrig="15181" w14:anchorId="4EAA38EF">
          <v:shape id="_x0000_i1036" type="#_x0000_t75" style="width:477pt;height:276.75pt" o:ole="">
            <v:imagedata r:id="rId41" o:title=""/>
          </v:shape>
          <o:OLEObject Type="Embed" ProgID="Visio.Drawing.15" ShapeID="_x0000_i1036" DrawAspect="Content" ObjectID="_1674397670" r:id="rId42"/>
        </w:object>
      </w:r>
    </w:p>
    <w:p w14:paraId="4270BE36" w14:textId="77777777" w:rsidR="00CB7D6A" w:rsidRPr="00CB7D6A" w:rsidRDefault="00CB7D6A" w:rsidP="002F2756">
      <w:pPr>
        <w:pStyle w:val="TF"/>
      </w:pPr>
      <w:r w:rsidRPr="00CB7D6A">
        <w:t>Figure 4.4.2.2-1 5MBS architecture independent of 5GMS</w:t>
      </w:r>
    </w:p>
    <w:p w14:paraId="29783936" w14:textId="4C13E6E5" w:rsidR="00A45401" w:rsidRDefault="00A45401" w:rsidP="00CB7D6A">
      <w:pPr>
        <w:keepNext/>
        <w:rPr>
          <w:lang w:val="en-US"/>
        </w:rPr>
      </w:pPr>
      <w:r>
        <w:rPr>
          <w:lang w:val="en-US"/>
        </w:rPr>
        <w:t>The key aspects of the client architecture are:</w:t>
      </w:r>
    </w:p>
    <w:p w14:paraId="04378C03" w14:textId="143AD2F3" w:rsidR="00A45401" w:rsidRDefault="00D312D8" w:rsidP="00D312D8">
      <w:pPr>
        <w:pStyle w:val="B10"/>
        <w:keepNext/>
        <w:rPr>
          <w:lang w:val="en-US"/>
        </w:rPr>
      </w:pPr>
      <w:r>
        <w:rPr>
          <w:lang w:val="en-US"/>
        </w:rPr>
        <w:t>1,</w:t>
      </w:r>
      <w:r>
        <w:rPr>
          <w:lang w:val="en-US"/>
        </w:rPr>
        <w:tab/>
      </w:r>
      <w:r w:rsidR="00A45401">
        <w:rPr>
          <w:lang w:val="en-US"/>
        </w:rPr>
        <w:t>The existence of a 5MBS client on the UE. This client is expected to have similar functionalities of an MBMS client as defined in TS</w:t>
      </w:r>
      <w:r w:rsidR="00625CD8">
        <w:rPr>
          <w:lang w:val="en-US"/>
        </w:rPr>
        <w:t> </w:t>
      </w:r>
      <w:r>
        <w:rPr>
          <w:lang w:val="en-US"/>
        </w:rPr>
        <w:t xml:space="preserve"> [21]</w:t>
      </w:r>
      <w:r w:rsidR="00A45401">
        <w:rPr>
          <w:lang w:val="en-US"/>
        </w:rPr>
        <w:t>.</w:t>
      </w:r>
    </w:p>
    <w:p w14:paraId="6202F5D3" w14:textId="71F7A2C0" w:rsidR="00A45401" w:rsidRDefault="00D312D8" w:rsidP="00D312D8">
      <w:pPr>
        <w:pStyle w:val="B10"/>
        <w:rPr>
          <w:lang w:val="en-US"/>
        </w:rPr>
      </w:pPr>
      <w:r>
        <w:rPr>
          <w:lang w:val="en-US"/>
        </w:rPr>
        <w:t>2.</w:t>
      </w:r>
      <w:r>
        <w:rPr>
          <w:lang w:val="en-US"/>
        </w:rPr>
        <w:tab/>
      </w:r>
      <w:r w:rsidR="00A45401">
        <w:rPr>
          <w:lang w:val="en-US"/>
        </w:rPr>
        <w:t xml:space="preserve">An API from the 5MBS client to the MBSF for the purpose of 5MBS control plane and service handling referred to as </w:t>
      </w:r>
      <w:r>
        <w:rPr>
          <w:lang w:val="en-US"/>
        </w:rPr>
        <w:t xml:space="preserve">interface </w:t>
      </w:r>
      <w:r w:rsidR="00A45401">
        <w:rPr>
          <w:lang w:val="en-US"/>
        </w:rPr>
        <w:t xml:space="preserve">MBS-5. It is expected that this API has similar functionalities </w:t>
      </w:r>
      <w:r>
        <w:rPr>
          <w:lang w:val="en-US"/>
        </w:rPr>
        <w:t>to those of</w:t>
      </w:r>
      <w:r w:rsidR="00A45401">
        <w:rPr>
          <w:lang w:val="en-US"/>
        </w:rPr>
        <w:t xml:space="preserve"> the User Service Description as defined in TS</w:t>
      </w:r>
      <w:r w:rsidR="00625CD8">
        <w:rPr>
          <w:lang w:val="en-US"/>
        </w:rPr>
        <w:t> </w:t>
      </w:r>
      <w:r w:rsidR="00A45401">
        <w:rPr>
          <w:lang w:val="en-US"/>
        </w:rPr>
        <w:t>26.346</w:t>
      </w:r>
      <w:r>
        <w:rPr>
          <w:lang w:val="en-US"/>
        </w:rPr>
        <w:t xml:space="preserve"> [21]</w:t>
      </w:r>
      <w:r w:rsidR="00A45401">
        <w:rPr>
          <w:lang w:val="en-US"/>
        </w:rPr>
        <w:t>.</w:t>
      </w:r>
    </w:p>
    <w:p w14:paraId="269D9C56" w14:textId="796118D2" w:rsidR="00A45401" w:rsidRDefault="00D312D8" w:rsidP="00D312D8">
      <w:pPr>
        <w:pStyle w:val="B10"/>
        <w:rPr>
          <w:lang w:val="en-US"/>
        </w:rPr>
      </w:pPr>
      <w:r>
        <w:rPr>
          <w:lang w:val="en-US"/>
        </w:rPr>
        <w:t>3.</w:t>
      </w:r>
      <w:r>
        <w:rPr>
          <w:lang w:val="en-US"/>
        </w:rPr>
        <w:tab/>
      </w:r>
      <w:r w:rsidR="00A45401">
        <w:rPr>
          <w:lang w:val="en-US"/>
        </w:rPr>
        <w:t xml:space="preserve">An interface between </w:t>
      </w:r>
      <w:r>
        <w:rPr>
          <w:lang w:val="en-US"/>
        </w:rPr>
        <w:t xml:space="preserve">the </w:t>
      </w:r>
      <w:r w:rsidR="00A45401">
        <w:rPr>
          <w:lang w:val="en-US"/>
        </w:rPr>
        <w:t xml:space="preserve">5MBS </w:t>
      </w:r>
      <w:r>
        <w:rPr>
          <w:lang w:val="en-US"/>
        </w:rPr>
        <w:t>C</w:t>
      </w:r>
      <w:r w:rsidR="00A45401">
        <w:rPr>
          <w:lang w:val="en-US"/>
        </w:rPr>
        <w:t xml:space="preserve">lient </w:t>
      </w:r>
      <w:r>
        <w:rPr>
          <w:lang w:val="en-US"/>
        </w:rPr>
        <w:t>and</w:t>
      </w:r>
      <w:r w:rsidR="00A45401">
        <w:rPr>
          <w:lang w:val="en-US"/>
        </w:rPr>
        <w:t xml:space="preserve"> the MBSU for the purpose of 5MBS user data exchange </w:t>
      </w:r>
      <w:r>
        <w:rPr>
          <w:lang w:val="en-US"/>
        </w:rPr>
        <w:t xml:space="preserve">at </w:t>
      </w:r>
      <w:r w:rsidR="00A45401">
        <w:rPr>
          <w:lang w:val="en-US"/>
        </w:rPr>
        <w:t>MBS-4. Th</w:t>
      </w:r>
      <w:r>
        <w:rPr>
          <w:lang w:val="en-US"/>
        </w:rPr>
        <w:t>is</w:t>
      </w:r>
      <w:r w:rsidR="00A45401">
        <w:rPr>
          <w:lang w:val="en-US"/>
        </w:rPr>
        <w:t xml:space="preserve"> interface</w:t>
      </w:r>
      <w:r w:rsidR="003171C6">
        <w:rPr>
          <w:lang w:val="en-US"/>
        </w:rPr>
        <w:t xml:space="preserve"> includes:</w:t>
      </w:r>
    </w:p>
    <w:p w14:paraId="3CDC40EA" w14:textId="1F0C8317" w:rsidR="003171C6" w:rsidRPr="003171C6" w:rsidRDefault="00D312D8" w:rsidP="00D312D8">
      <w:pPr>
        <w:pStyle w:val="B2"/>
        <w:rPr>
          <w:lang w:val="en-US"/>
        </w:rPr>
      </w:pPr>
      <w:r>
        <w:rPr>
          <w:lang w:val="en-US"/>
        </w:rPr>
        <w:t>-</w:t>
      </w:r>
      <w:r>
        <w:rPr>
          <w:lang w:val="en-US"/>
        </w:rPr>
        <w:tab/>
      </w:r>
      <w:r w:rsidR="00A45401">
        <w:rPr>
          <w:lang w:val="en-US"/>
        </w:rPr>
        <w:t xml:space="preserve">MBS-4-MC dealing with unidirectional and multicast delivery from the MBSU to the 5MBS client. </w:t>
      </w:r>
      <w:r w:rsidR="00A45401" w:rsidRPr="00E21269">
        <w:rPr>
          <w:lang w:val="en-US"/>
        </w:rPr>
        <w:t>It i</w:t>
      </w:r>
      <w:r w:rsidR="00A45401" w:rsidRPr="00A50C46">
        <w:rPr>
          <w:lang w:val="en-US"/>
        </w:rPr>
        <w:t xml:space="preserve">s expected that this </w:t>
      </w:r>
      <w:r w:rsidR="00A45401">
        <w:rPr>
          <w:lang w:val="en-US"/>
        </w:rPr>
        <w:t>interface</w:t>
      </w:r>
      <w:r w:rsidR="00A45401" w:rsidRPr="00E21269">
        <w:rPr>
          <w:lang w:val="en-US"/>
        </w:rPr>
        <w:t xml:space="preserve"> has</w:t>
      </w:r>
      <w:r w:rsidR="00A45401" w:rsidRPr="00A50C46">
        <w:rPr>
          <w:lang w:val="en-US"/>
        </w:rPr>
        <w:t xml:space="preserve"> similar functionalities as defined in the</w:t>
      </w:r>
      <w:r w:rsidR="00A45401">
        <w:rPr>
          <w:lang w:val="en-US"/>
        </w:rPr>
        <w:t xml:space="preserve"> delivery methods defined in TS</w:t>
      </w:r>
      <w:r w:rsidR="00625CD8">
        <w:rPr>
          <w:lang w:val="en-US"/>
        </w:rPr>
        <w:t> </w:t>
      </w:r>
      <w:r w:rsidR="00A45401">
        <w:rPr>
          <w:lang w:val="en-US"/>
        </w:rPr>
        <w:t>26.346</w:t>
      </w:r>
      <w:r>
        <w:rPr>
          <w:lang w:val="en-US"/>
        </w:rPr>
        <w:t xml:space="preserve"> [21]</w:t>
      </w:r>
      <w:r w:rsidR="00A45401" w:rsidRPr="00E21269">
        <w:rPr>
          <w:lang w:val="en-US"/>
        </w:rPr>
        <w:t>.</w:t>
      </w:r>
    </w:p>
    <w:p w14:paraId="53134DF6" w14:textId="3D29FACB" w:rsidR="00A45401" w:rsidRDefault="003171C6" w:rsidP="00CB7D6A">
      <w:pPr>
        <w:pStyle w:val="EditorsNote"/>
        <w:rPr>
          <w:lang w:val="en-US"/>
        </w:rPr>
      </w:pPr>
      <w:r>
        <w:rPr>
          <w:lang w:val="en-US"/>
        </w:rPr>
        <w:t xml:space="preserve">Editor’s Note: </w:t>
      </w:r>
      <w:r w:rsidR="005D2909">
        <w:rPr>
          <w:lang w:val="en-US"/>
        </w:rPr>
        <w:tab/>
      </w:r>
      <w:r>
        <w:rPr>
          <w:lang w:val="en-US"/>
        </w:rPr>
        <w:t xml:space="preserve">Whether or not the architecture requires an interface MBS-4-UC for </w:t>
      </w:r>
      <w:r w:rsidR="00A45401">
        <w:rPr>
          <w:lang w:val="en-US"/>
        </w:rPr>
        <w:t xml:space="preserve">bidirectional and unicast-based delivery </w:t>
      </w:r>
      <w:r>
        <w:rPr>
          <w:lang w:val="en-US"/>
        </w:rPr>
        <w:t>between</w:t>
      </w:r>
      <w:r w:rsidR="00A45401">
        <w:rPr>
          <w:lang w:val="en-US"/>
        </w:rPr>
        <w:t xml:space="preserve"> the MBSU </w:t>
      </w:r>
      <w:r>
        <w:rPr>
          <w:lang w:val="en-US"/>
        </w:rPr>
        <w:t>and</w:t>
      </w:r>
      <w:r w:rsidR="00A45401">
        <w:rPr>
          <w:lang w:val="en-US"/>
        </w:rPr>
        <w:t xml:space="preserve"> the 5MBS client</w:t>
      </w:r>
      <w:r>
        <w:rPr>
          <w:lang w:val="en-US"/>
        </w:rPr>
        <w:t xml:space="preserve"> is for further study</w:t>
      </w:r>
      <w:r w:rsidR="00A45401">
        <w:rPr>
          <w:lang w:val="en-US"/>
        </w:rPr>
        <w:t>.</w:t>
      </w:r>
    </w:p>
    <w:p w14:paraId="26A2B959" w14:textId="71055934" w:rsidR="00A45401" w:rsidRPr="00E21269" w:rsidRDefault="00D312D8" w:rsidP="00D312D8">
      <w:pPr>
        <w:pStyle w:val="B10"/>
        <w:rPr>
          <w:lang w:val="en-US"/>
        </w:rPr>
      </w:pPr>
      <w:r>
        <w:rPr>
          <w:lang w:val="en-US"/>
        </w:rPr>
        <w:t>4.</w:t>
      </w:r>
      <w:r>
        <w:rPr>
          <w:lang w:val="en-US"/>
        </w:rPr>
        <w:tab/>
      </w:r>
      <w:r w:rsidR="00A45401">
        <w:rPr>
          <w:lang w:val="en-US"/>
        </w:rPr>
        <w:t xml:space="preserve">An interface </w:t>
      </w:r>
      <w:r w:rsidR="00625CD8">
        <w:rPr>
          <w:lang w:val="en-US"/>
        </w:rPr>
        <w:t>MBS</w:t>
      </w:r>
      <w:r w:rsidR="00625CD8">
        <w:rPr>
          <w:lang w:val="en-US"/>
        </w:rPr>
        <w:noBreakHyphen/>
        <w:t xml:space="preserve">8 </w:t>
      </w:r>
      <w:r w:rsidR="00A45401">
        <w:rPr>
          <w:lang w:val="en-US"/>
        </w:rPr>
        <w:t xml:space="preserve">between the 5MBS Application </w:t>
      </w:r>
      <w:r w:rsidR="00625CD8">
        <w:rPr>
          <w:lang w:val="en-US"/>
        </w:rPr>
        <w:t>P</w:t>
      </w:r>
      <w:r w:rsidR="00A45401">
        <w:rPr>
          <w:lang w:val="en-US"/>
        </w:rPr>
        <w:t>rovider and the 5MBS Aware-Application</w:t>
      </w:r>
      <w:r w:rsidR="004E6CF9">
        <w:rPr>
          <w:lang w:val="en-US"/>
        </w:rPr>
        <w:t xml:space="preserve"> </w:t>
      </w:r>
      <w:r w:rsidR="00A45401">
        <w:rPr>
          <w:lang w:val="en-US"/>
        </w:rPr>
        <w:t>in order to announce 5MBS services.</w:t>
      </w:r>
    </w:p>
    <w:p w14:paraId="4BAD6326" w14:textId="3DB50CF4" w:rsidR="00A45401" w:rsidRDefault="00D312D8" w:rsidP="00D312D8">
      <w:pPr>
        <w:pStyle w:val="B10"/>
        <w:rPr>
          <w:lang w:val="en-US"/>
        </w:rPr>
      </w:pPr>
      <w:r>
        <w:rPr>
          <w:lang w:val="en-US"/>
        </w:rPr>
        <w:t>5.</w:t>
      </w:r>
      <w:r>
        <w:rPr>
          <w:lang w:val="en-US"/>
        </w:rPr>
        <w:tab/>
      </w:r>
      <w:r w:rsidR="00A45401">
        <w:rPr>
          <w:lang w:val="en-US"/>
        </w:rPr>
        <w:t>An API</w:t>
      </w:r>
      <w:r w:rsidR="000C0373">
        <w:rPr>
          <w:lang w:val="en-US"/>
        </w:rPr>
        <w:t>-based interface MBS</w:t>
      </w:r>
      <w:r w:rsidR="000C0373">
        <w:rPr>
          <w:lang w:val="en-US"/>
        </w:rPr>
        <w:noBreakHyphen/>
        <w:t>6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manage and control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w:t>
      </w:r>
      <w:r w:rsidR="000C0373">
        <w:rPr>
          <w:lang w:val="en-US"/>
        </w:rPr>
        <w:t>to</w:t>
      </w:r>
      <w:r w:rsidR="00A45401" w:rsidRPr="00A40544">
        <w:rPr>
          <w:lang w:val="en-US"/>
        </w:rPr>
        <w:t xml:space="preserve"> </w:t>
      </w:r>
      <w:r w:rsidR="00A45401">
        <w:rPr>
          <w:lang w:val="en-US"/>
        </w:rPr>
        <w:t xml:space="preserve">the control interfaces defined in </w:t>
      </w:r>
      <w:r w:rsidR="00625CD8">
        <w:rPr>
          <w:lang w:val="en-US"/>
        </w:rPr>
        <w:t xml:space="preserve">clause 6 of </w:t>
      </w:r>
      <w:r w:rsidR="00A45401">
        <w:rPr>
          <w:lang w:val="en-US"/>
        </w:rPr>
        <w:t>TS</w:t>
      </w:r>
      <w:r w:rsidR="00625CD8">
        <w:rPr>
          <w:lang w:val="en-US"/>
        </w:rPr>
        <w:t> </w:t>
      </w:r>
      <w:r w:rsidR="00A45401">
        <w:rPr>
          <w:lang w:val="en-US"/>
        </w:rPr>
        <w:t>26.347</w:t>
      </w:r>
      <w:r w:rsidR="00625CD8">
        <w:rPr>
          <w:lang w:val="en-US"/>
        </w:rPr>
        <w:t xml:space="preserve"> [21]</w:t>
      </w:r>
      <w:r w:rsidR="00A45401">
        <w:rPr>
          <w:lang w:val="en-US"/>
        </w:rPr>
        <w:t>.</w:t>
      </w:r>
    </w:p>
    <w:p w14:paraId="55C17E26" w14:textId="297ADAE6" w:rsidR="00A45401" w:rsidRDefault="00D312D8" w:rsidP="00D312D8">
      <w:pPr>
        <w:pStyle w:val="B10"/>
        <w:rPr>
          <w:lang w:val="en-US"/>
        </w:rPr>
      </w:pPr>
      <w:r>
        <w:rPr>
          <w:lang w:val="en-US"/>
        </w:rPr>
        <w:t>6.</w:t>
      </w:r>
      <w:r>
        <w:rPr>
          <w:lang w:val="en-US"/>
        </w:rPr>
        <w:tab/>
      </w:r>
      <w:r w:rsidR="00A45401">
        <w:rPr>
          <w:lang w:val="en-US"/>
        </w:rPr>
        <w:t>An API</w:t>
      </w:r>
      <w:r w:rsidR="000C0373">
        <w:rPr>
          <w:lang w:val="en-US"/>
        </w:rPr>
        <w:t>-based interface MBS</w:t>
      </w:r>
      <w:r w:rsidR="000C0373">
        <w:rPr>
          <w:lang w:val="en-US"/>
        </w:rPr>
        <w:noBreakHyphen/>
        <w:t>7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receive user data information </w:t>
      </w:r>
      <w:r w:rsidR="000C0373">
        <w:rPr>
          <w:lang w:val="en-US"/>
        </w:rPr>
        <w:t>about</w:t>
      </w:r>
      <w:r w:rsidR="00A45401">
        <w:rPr>
          <w:lang w:val="en-US"/>
        </w:rPr>
        <w:t xml:space="preserve">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as </w:t>
      </w:r>
      <w:r w:rsidR="00A45401">
        <w:rPr>
          <w:lang w:val="en-US"/>
        </w:rPr>
        <w:t xml:space="preserve">the data interfaces defined in </w:t>
      </w:r>
      <w:r>
        <w:rPr>
          <w:lang w:val="en-US"/>
        </w:rPr>
        <w:t xml:space="preserve">clause 7 of </w:t>
      </w:r>
      <w:r w:rsidR="00A45401">
        <w:rPr>
          <w:lang w:val="en-US"/>
        </w:rPr>
        <w:t>TS</w:t>
      </w:r>
      <w:r w:rsidR="00625CD8">
        <w:rPr>
          <w:lang w:val="en-US"/>
        </w:rPr>
        <w:t> </w:t>
      </w:r>
      <w:r w:rsidR="00A45401">
        <w:rPr>
          <w:lang w:val="en-US"/>
        </w:rPr>
        <w:t>26.347</w:t>
      </w:r>
      <w:r>
        <w:rPr>
          <w:lang w:val="en-US"/>
        </w:rPr>
        <w:t xml:space="preserve"> [21]</w:t>
      </w:r>
      <w:r w:rsidR="00A45401">
        <w:rPr>
          <w:lang w:val="en-US"/>
        </w:rPr>
        <w:t>.</w:t>
      </w:r>
    </w:p>
    <w:p w14:paraId="1050C024" w14:textId="68EAEBB1" w:rsidR="00A45401" w:rsidRDefault="00A45401" w:rsidP="00CB7D6A">
      <w:pPr>
        <w:keepNext/>
        <w:overflowPunct w:val="0"/>
        <w:autoSpaceDE w:val="0"/>
        <w:autoSpaceDN w:val="0"/>
        <w:adjustRightInd w:val="0"/>
        <w:textAlignment w:val="baseline"/>
        <w:rPr>
          <w:lang w:val="en-US"/>
        </w:rPr>
      </w:pPr>
      <w:r>
        <w:lastRenderedPageBreak/>
        <w:t xml:space="preserve">A </w:t>
      </w:r>
      <w:r w:rsidR="00625CD8">
        <w:t>further decomposition of the above client architecture</w:t>
      </w:r>
      <w:r>
        <w:t xml:space="preserve"> is provided in </w:t>
      </w:r>
      <w:r>
        <w:rPr>
          <w:lang w:val="en-US"/>
        </w:rPr>
        <w:t>Figure 4.4.2.2-2 for which the 5MBS client is separated into two components, namely</w:t>
      </w:r>
      <w:r w:rsidR="00CB7D6A">
        <w:rPr>
          <w:lang w:val="en-US"/>
        </w:rPr>
        <w:t>:</w:t>
      </w:r>
    </w:p>
    <w:p w14:paraId="04E7CF44" w14:textId="6F78A951" w:rsidR="00A45401" w:rsidRPr="00A50C46" w:rsidRDefault="00625CD8" w:rsidP="00A45401">
      <w:pPr>
        <w:numPr>
          <w:ilvl w:val="0"/>
          <w:numId w:val="26"/>
        </w:numPr>
        <w:overflowPunct w:val="0"/>
        <w:autoSpaceDE w:val="0"/>
        <w:autoSpaceDN w:val="0"/>
        <w:adjustRightInd w:val="0"/>
        <w:textAlignment w:val="baseline"/>
      </w:pPr>
      <w:r>
        <w:rPr>
          <w:lang w:val="en-US"/>
        </w:rPr>
        <w:t>A</w:t>
      </w:r>
      <w:r w:rsidR="00A45401">
        <w:rPr>
          <w:lang w:val="en-US"/>
        </w:rPr>
        <w:t xml:space="preserve"> </w:t>
      </w:r>
      <w:r w:rsidR="00A45401" w:rsidRPr="00625CD8">
        <w:rPr>
          <w:b/>
          <w:bCs/>
          <w:lang w:val="en-US"/>
        </w:rPr>
        <w:t xml:space="preserve">5MBSF </w:t>
      </w:r>
      <w:r w:rsidRPr="00625CD8">
        <w:rPr>
          <w:b/>
          <w:bCs/>
          <w:lang w:val="en-US"/>
        </w:rPr>
        <w:t>C</w:t>
      </w:r>
      <w:r w:rsidR="00A45401" w:rsidRPr="00625CD8">
        <w:rPr>
          <w:b/>
          <w:bCs/>
          <w:lang w:val="en-US"/>
        </w:rPr>
        <w:t>lient</w:t>
      </w:r>
      <w:r w:rsidR="00A45401">
        <w:rPr>
          <w:lang w:val="en-US"/>
        </w:rPr>
        <w:t xml:space="preserve"> communicating with the MBSF function and predominantly dealing with user service description aspects. This function exposes the </w:t>
      </w:r>
      <w:r>
        <w:rPr>
          <w:lang w:val="en-US"/>
        </w:rPr>
        <w:t xml:space="preserve">aforementioned </w:t>
      </w:r>
      <w:r w:rsidR="00A45401">
        <w:rPr>
          <w:lang w:val="en-US"/>
        </w:rPr>
        <w:t>MBS-6 API.</w:t>
      </w:r>
    </w:p>
    <w:p w14:paraId="4C07214B" w14:textId="0BF8EFA7" w:rsidR="00A45401" w:rsidRDefault="00625CD8" w:rsidP="00A45401">
      <w:pPr>
        <w:numPr>
          <w:ilvl w:val="0"/>
          <w:numId w:val="26"/>
        </w:numPr>
        <w:overflowPunct w:val="0"/>
        <w:autoSpaceDE w:val="0"/>
        <w:autoSpaceDN w:val="0"/>
        <w:adjustRightInd w:val="0"/>
        <w:textAlignment w:val="baseline"/>
      </w:pPr>
      <w:r>
        <w:rPr>
          <w:lang w:val="en-US"/>
        </w:rPr>
        <w:t>A</w:t>
      </w:r>
      <w:r w:rsidR="00A45401">
        <w:rPr>
          <w:lang w:val="en-US"/>
        </w:rPr>
        <w:t xml:space="preserve"> </w:t>
      </w:r>
      <w:r w:rsidR="00A45401" w:rsidRPr="00625CD8">
        <w:rPr>
          <w:b/>
          <w:bCs/>
          <w:lang w:val="en-US"/>
        </w:rPr>
        <w:t xml:space="preserve">5MBSU </w:t>
      </w:r>
      <w:r w:rsidRPr="00625CD8">
        <w:rPr>
          <w:b/>
          <w:bCs/>
          <w:lang w:val="en-US"/>
        </w:rPr>
        <w:t>C</w:t>
      </w:r>
      <w:r w:rsidR="00A45401" w:rsidRPr="00625CD8">
        <w:rPr>
          <w:b/>
          <w:bCs/>
          <w:lang w:val="en-US"/>
        </w:rPr>
        <w:t>lient</w:t>
      </w:r>
      <w:r w:rsidR="00A45401">
        <w:rPr>
          <w:lang w:val="en-US"/>
        </w:rPr>
        <w:t xml:space="preserve"> communicating with the MBSU function for delivery functions.</w:t>
      </w:r>
      <w:r w:rsidR="00A45401">
        <w:t xml:space="preserve"> This function exposes the </w:t>
      </w:r>
      <w:r>
        <w:t xml:space="preserve">aforementioned </w:t>
      </w:r>
      <w:r w:rsidR="00A45401">
        <w:t>MBS-7 API.</w:t>
      </w:r>
    </w:p>
    <w:p w14:paraId="225F3F8B" w14:textId="48F1ADB1" w:rsidR="00CB7D6A" w:rsidRDefault="00625CD8" w:rsidP="002F2756">
      <w:pPr>
        <w:keepNext/>
        <w:jc w:val="center"/>
      </w:pPr>
      <w:r>
        <w:object w:dxaOrig="26141" w:dyaOrig="15181" w14:anchorId="75FCDC14">
          <v:shape id="_x0000_i1037" type="#_x0000_t75" style="width:477pt;height:276.75pt" o:ole="">
            <v:imagedata r:id="rId43" o:title=""/>
          </v:shape>
          <o:OLEObject Type="Embed" ProgID="Visio.Drawing.15" ShapeID="_x0000_i1037" DrawAspect="Content" ObjectID="_1674397671" r:id="rId44"/>
        </w:object>
      </w:r>
    </w:p>
    <w:p w14:paraId="3B157E27" w14:textId="77777777" w:rsidR="00CB7D6A" w:rsidRDefault="00CB7D6A" w:rsidP="002F2756">
      <w:pPr>
        <w:pStyle w:val="TF"/>
      </w:pPr>
      <w:bookmarkStart w:id="108" w:name="_Ref63250436"/>
      <w:r>
        <w:t xml:space="preserve">Figure </w:t>
      </w:r>
      <w:bookmarkEnd w:id="108"/>
      <w:r>
        <w:t xml:space="preserve">4.4.2.2-2 Extended 5MBS </w:t>
      </w:r>
      <w:r w:rsidRPr="00CB7D6A">
        <w:t>architecture</w:t>
      </w:r>
      <w:r>
        <w:t xml:space="preserve"> independent of 5GMS</w:t>
      </w:r>
    </w:p>
    <w:p w14:paraId="48951FEC" w14:textId="47FC2ED3" w:rsidR="00A45401" w:rsidRDefault="00A45401" w:rsidP="00CB7D6A">
      <w:pPr>
        <w:keepNext/>
        <w:overflowPunct w:val="0"/>
        <w:autoSpaceDE w:val="0"/>
        <w:autoSpaceDN w:val="0"/>
        <w:adjustRightInd w:val="0"/>
        <w:textAlignment w:val="baseline"/>
      </w:pPr>
      <w:r>
        <w:t>Two new API is introduced, namely</w:t>
      </w:r>
      <w:r w:rsidR="00CB7D6A">
        <w:t>:</w:t>
      </w:r>
    </w:p>
    <w:p w14:paraId="1BF68D3C" w14:textId="1760DF83" w:rsidR="00A45401" w:rsidRDefault="00A45401" w:rsidP="00CB7D6A">
      <w:pPr>
        <w:keepNext/>
        <w:numPr>
          <w:ilvl w:val="0"/>
          <w:numId w:val="26"/>
        </w:numPr>
        <w:overflowPunct w:val="0"/>
        <w:autoSpaceDE w:val="0"/>
        <w:autoSpaceDN w:val="0"/>
        <w:adjustRightInd w:val="0"/>
        <w:textAlignment w:val="baseline"/>
      </w:pPr>
      <w:r w:rsidRPr="00A50C46">
        <w:rPr>
          <w:lang w:val="en-US"/>
        </w:rPr>
        <w:t>MBS-6</w:t>
      </w:r>
      <w:r w:rsidR="00625CD8">
        <w:rPr>
          <w:lang w:val="en-US"/>
        </w:rPr>
        <w:t>′</w:t>
      </w:r>
      <w:r w:rsidRPr="00A50C46">
        <w:rPr>
          <w:lang w:val="en-US"/>
        </w:rPr>
        <w:t xml:space="preserve"> that predominantly provides an API to control and manage the delivery functions of the MBSU client.</w:t>
      </w:r>
    </w:p>
    <w:p w14:paraId="5C94EADF" w14:textId="754A8704" w:rsidR="00A45401" w:rsidRDefault="00A45401" w:rsidP="00A45401">
      <w:pPr>
        <w:numPr>
          <w:ilvl w:val="0"/>
          <w:numId w:val="26"/>
        </w:numPr>
        <w:overflowPunct w:val="0"/>
        <w:autoSpaceDE w:val="0"/>
        <w:autoSpaceDN w:val="0"/>
        <w:adjustRightInd w:val="0"/>
        <w:textAlignment w:val="baseline"/>
      </w:pPr>
      <w:r>
        <w:t>MBS-7</w:t>
      </w:r>
      <w:r w:rsidR="00625CD8">
        <w:rPr>
          <w:lang w:val="en-US"/>
        </w:rPr>
        <w:t>′</w:t>
      </w:r>
      <w:r>
        <w:t xml:space="preserve"> that provides information logically assigned to MBS-5 delivery (user service information) through MBS-7</w:t>
      </w:r>
      <w:r w:rsidR="00625CD8">
        <w:rPr>
          <w:lang w:val="en-US"/>
        </w:rPr>
        <w:t>′.</w:t>
      </w:r>
    </w:p>
    <w:p w14:paraId="58035011" w14:textId="27E27DAE" w:rsidR="00A45401" w:rsidRDefault="00A45401" w:rsidP="00CB7D6A">
      <w:pPr>
        <w:keepNext/>
        <w:overflowPunct w:val="0"/>
        <w:autoSpaceDE w:val="0"/>
        <w:autoSpaceDN w:val="0"/>
        <w:adjustRightInd w:val="0"/>
        <w:textAlignment w:val="baseline"/>
      </w:pPr>
      <w:r>
        <w:t>Some open question remain on details (see also clause 5.6 key issues)</w:t>
      </w:r>
      <w:r w:rsidR="00CB7D6A">
        <w:t>:</w:t>
      </w:r>
    </w:p>
    <w:p w14:paraId="12237AF7" w14:textId="7A6B61E1" w:rsidR="00A45401" w:rsidRDefault="00A45401" w:rsidP="00CB7D6A">
      <w:pPr>
        <w:keepNext/>
        <w:numPr>
          <w:ilvl w:val="0"/>
          <w:numId w:val="26"/>
        </w:numPr>
        <w:overflowPunct w:val="0"/>
        <w:autoSpaceDE w:val="0"/>
        <w:autoSpaceDN w:val="0"/>
        <w:adjustRightInd w:val="0"/>
        <w:textAlignment w:val="baseline"/>
      </w:pPr>
      <w:r>
        <w:t>Are there deployments that do not require an MBSF client and hence, MBS-6</w:t>
      </w:r>
      <w:r w:rsidR="00625CD8">
        <w:rPr>
          <w:lang w:val="en-US"/>
        </w:rPr>
        <w:t>′</w:t>
      </w:r>
      <w:r>
        <w:t xml:space="preserve"> is directly exposed to the 5MBS defined application.</w:t>
      </w:r>
    </w:p>
    <w:p w14:paraId="76310096" w14:textId="6FE63BE3" w:rsidR="00A45401" w:rsidRDefault="00A45401" w:rsidP="00CB7D6A">
      <w:pPr>
        <w:keepNext/>
        <w:numPr>
          <w:ilvl w:val="0"/>
          <w:numId w:val="26"/>
        </w:numPr>
        <w:overflowPunct w:val="0"/>
        <w:autoSpaceDE w:val="0"/>
        <w:autoSpaceDN w:val="0"/>
        <w:adjustRightInd w:val="0"/>
        <w:textAlignment w:val="baseline"/>
      </w:pPr>
      <w:r>
        <w:t>Are there deployments for which no unicast is used. In this case MBS-5 is completely served through MBS-7</w:t>
      </w:r>
      <w:r w:rsidR="00625CD8">
        <w:rPr>
          <w:lang w:val="en-US"/>
        </w:rPr>
        <w:t>′.</w:t>
      </w:r>
    </w:p>
    <w:p w14:paraId="50F076CC" w14:textId="77777777" w:rsidR="00A45401" w:rsidRDefault="00A45401" w:rsidP="00CB7D6A">
      <w:pPr>
        <w:keepNext/>
        <w:numPr>
          <w:ilvl w:val="0"/>
          <w:numId w:val="26"/>
        </w:numPr>
        <w:overflowPunct w:val="0"/>
        <w:autoSpaceDE w:val="0"/>
        <w:autoSpaceDN w:val="0"/>
        <w:adjustRightInd w:val="0"/>
        <w:textAlignment w:val="baseline"/>
      </w:pPr>
      <w:r>
        <w:t>Is it useful to separate the 5MBSU client into a multicast delivery and a unicast delivery component?</w:t>
      </w:r>
    </w:p>
    <w:p w14:paraId="340A5723" w14:textId="2BD86EFA" w:rsidR="00A45401" w:rsidRPr="00A50C46" w:rsidRDefault="00A45401" w:rsidP="00A45401">
      <w:pPr>
        <w:numPr>
          <w:ilvl w:val="0"/>
          <w:numId w:val="26"/>
        </w:numPr>
        <w:overflowPunct w:val="0"/>
        <w:autoSpaceDE w:val="0"/>
        <w:autoSpaceDN w:val="0"/>
        <w:adjustRightInd w:val="0"/>
        <w:textAlignment w:val="baseline"/>
      </w:pPr>
      <w:r>
        <w:t xml:space="preserve">On the MBS-4-UC requests, </w:t>
      </w:r>
      <w:r w:rsidR="00625CD8">
        <w:t>which</w:t>
      </w:r>
      <w:r>
        <w:t xml:space="preserve"> unicast requests are proxied through 5MBS, for example to detect consumption, </w:t>
      </w:r>
      <w:r w:rsidR="00625CD8">
        <w:t>and which are</w:t>
      </w:r>
      <w:r>
        <w:t xml:space="preserve"> served through M8?</w:t>
      </w:r>
    </w:p>
    <w:p w14:paraId="7FE6A908" w14:textId="411DFE8B" w:rsidR="00A45401" w:rsidRDefault="00625CD8" w:rsidP="002F2756">
      <w:pPr>
        <w:pStyle w:val="NO"/>
      </w:pPr>
      <w:r>
        <w:t>NOTE:</w:t>
      </w:r>
      <w:r>
        <w:tab/>
      </w:r>
      <w:r w:rsidR="00A45401">
        <w:t xml:space="preserve">The 5MBS </w:t>
      </w:r>
      <w:r>
        <w:t>A</w:t>
      </w:r>
      <w:r w:rsidR="00A45401">
        <w:t xml:space="preserve">pplication itself may be a media function and </w:t>
      </w:r>
      <w:r>
        <w:t xml:space="preserve">may </w:t>
      </w:r>
      <w:r w:rsidR="00A45401">
        <w:t>include a media player, independent</w:t>
      </w:r>
      <w:r>
        <w:t>ly</w:t>
      </w:r>
      <w:r w:rsidR="00A45401">
        <w:t xml:space="preserve"> of </w:t>
      </w:r>
      <w:r>
        <w:t xml:space="preserve">the </w:t>
      </w:r>
      <w:r w:rsidR="00A45401">
        <w:t>5GMS</w:t>
      </w:r>
      <w:r>
        <w:t xml:space="preserve"> architecture</w:t>
      </w:r>
      <w:r w:rsidR="00A45401">
        <w:t>.</w:t>
      </w:r>
    </w:p>
    <w:p w14:paraId="4EEF8407" w14:textId="4A7C0A63" w:rsidR="00A45401" w:rsidRDefault="00A45401" w:rsidP="00A45401">
      <w:pPr>
        <w:pStyle w:val="Heading4"/>
        <w:rPr>
          <w:noProof/>
        </w:rPr>
      </w:pPr>
      <w:bookmarkStart w:id="109" w:name="_Toc63784933"/>
      <w:r>
        <w:rPr>
          <w:noProof/>
        </w:rPr>
        <w:lastRenderedPageBreak/>
        <w:t>4.4.2.3</w:t>
      </w:r>
      <w:r>
        <w:rPr>
          <w:noProof/>
        </w:rPr>
        <w:tab/>
        <w:t xml:space="preserve">5GMS </w:t>
      </w:r>
      <w:r w:rsidR="00625CD8">
        <w:rPr>
          <w:noProof/>
        </w:rPr>
        <w:t xml:space="preserve">client architecture </w:t>
      </w:r>
      <w:r>
        <w:rPr>
          <w:noProof/>
        </w:rPr>
        <w:t>using 5MBS</w:t>
      </w:r>
      <w:bookmarkEnd w:id="109"/>
    </w:p>
    <w:p w14:paraId="55A8DE94" w14:textId="2926265E" w:rsidR="00A45401" w:rsidRDefault="00A45401" w:rsidP="00CB7D6A">
      <w:pPr>
        <w:keepNext/>
        <w:rPr>
          <w:lang w:val="en-US"/>
        </w:rPr>
      </w:pPr>
      <w:r>
        <w:rPr>
          <w:lang w:val="en-US"/>
        </w:rPr>
        <w:t>Based on the architectures in clause 4.4.2.2, 5GMS can be viewed as a 5MBS-</w:t>
      </w:r>
      <w:r w:rsidR="00625CD8">
        <w:rPr>
          <w:lang w:val="en-US"/>
        </w:rPr>
        <w:t>A</w:t>
      </w:r>
      <w:r>
        <w:rPr>
          <w:lang w:val="en-US"/>
        </w:rPr>
        <w:t xml:space="preserve">ware </w:t>
      </w:r>
      <w:r w:rsidR="00625CD8">
        <w:rPr>
          <w:lang w:val="en-US"/>
        </w:rPr>
        <w:t>A</w:t>
      </w:r>
      <w:r>
        <w:rPr>
          <w:lang w:val="en-US"/>
        </w:rPr>
        <w:t>pplication for which the 5GMS-</w:t>
      </w:r>
      <w:r w:rsidR="00625CD8">
        <w:rPr>
          <w:lang w:val="en-US"/>
        </w:rPr>
        <w:t>A</w:t>
      </w:r>
      <w:r>
        <w:rPr>
          <w:lang w:val="en-US"/>
        </w:rPr>
        <w:t xml:space="preserve">ware </w:t>
      </w:r>
      <w:r w:rsidR="00625CD8">
        <w:rPr>
          <w:lang w:val="en-US"/>
        </w:rPr>
        <w:t>A</w:t>
      </w:r>
      <w:r>
        <w:rPr>
          <w:lang w:val="en-US"/>
        </w:rPr>
        <w:t>pplication is basically unaware of 5MBS usage. The network aspects are again not detailed</w:t>
      </w:r>
      <w:r w:rsidR="00625CD8">
        <w:rPr>
          <w:lang w:val="en-US"/>
        </w:rPr>
        <w:t xml:space="preserve"> here:</w:t>
      </w:r>
      <w:r>
        <w:rPr>
          <w:lang w:val="en-US"/>
        </w:rPr>
        <w:t xml:space="preserve"> it is assumed that MBSF and MBSU exist</w:t>
      </w:r>
      <w:r w:rsidR="00625CD8">
        <w:rPr>
          <w:lang w:val="en-US"/>
        </w:rPr>
        <w:t>.</w:t>
      </w:r>
    </w:p>
    <w:p w14:paraId="027BC282" w14:textId="73BC1D63" w:rsidR="00CB7D6A" w:rsidRDefault="00625CD8" w:rsidP="002F2756">
      <w:pPr>
        <w:pStyle w:val="TH"/>
      </w:pPr>
      <w:r>
        <w:object w:dxaOrig="28400" w:dyaOrig="15170" w14:anchorId="0C0404DB">
          <v:shape id="_x0000_i1038" type="#_x0000_t75" style="width:480pt;height:256.5pt" o:ole="">
            <v:imagedata r:id="rId45" o:title=""/>
          </v:shape>
          <o:OLEObject Type="Embed" ProgID="Visio.Drawing.15" ShapeID="_x0000_i1038" DrawAspect="Content" ObjectID="_1674397672" r:id="rId46"/>
        </w:object>
      </w:r>
    </w:p>
    <w:p w14:paraId="60E19A8A" w14:textId="77777777" w:rsidR="00CB7D6A" w:rsidRDefault="00CB7D6A" w:rsidP="002F2756">
      <w:pPr>
        <w:pStyle w:val="TF"/>
      </w:pPr>
      <w:r>
        <w:t>Figure 4.4.2.3-1 Combined 5GMS and MBS client architecture</w:t>
      </w:r>
    </w:p>
    <w:p w14:paraId="4A6FAC08" w14:textId="77777777" w:rsidR="00A45401" w:rsidRDefault="00A45401" w:rsidP="00CB7D6A">
      <w:pPr>
        <w:keepNext/>
        <w:rPr>
          <w:lang w:val="en-US"/>
        </w:rPr>
      </w:pPr>
      <w:r>
        <w:rPr>
          <w:lang w:val="en-US"/>
        </w:rPr>
        <w:t>In this case:</w:t>
      </w:r>
    </w:p>
    <w:p w14:paraId="392787B2" w14:textId="379AAACF" w:rsidR="00A45401" w:rsidRDefault="000C0373" w:rsidP="000C0373">
      <w:pPr>
        <w:pStyle w:val="B10"/>
        <w:rPr>
          <w:lang w:val="en-US"/>
        </w:rPr>
      </w:pPr>
      <w:r>
        <w:rPr>
          <w:lang w:val="en-US"/>
        </w:rPr>
        <w:t>-</w:t>
      </w:r>
      <w:r>
        <w:rPr>
          <w:lang w:val="en-US"/>
        </w:rPr>
        <w:tab/>
      </w:r>
      <w:r w:rsidR="00A45401">
        <w:rPr>
          <w:lang w:val="en-US"/>
        </w:rPr>
        <w:t xml:space="preserve">The </w:t>
      </w:r>
      <w:r w:rsidR="00A45401" w:rsidRPr="000C0373">
        <w:t>M</w:t>
      </w:r>
      <w:r w:rsidR="00625CD8" w:rsidRPr="000C0373">
        <w:t>edia</w:t>
      </w:r>
      <w:r w:rsidR="00625CD8">
        <w:rPr>
          <w:lang w:val="en-US"/>
        </w:rPr>
        <w:t xml:space="preserve"> </w:t>
      </w:r>
      <w:r w:rsidR="00A45401">
        <w:rPr>
          <w:lang w:val="en-US"/>
        </w:rPr>
        <w:t>S</w:t>
      </w:r>
      <w:r w:rsidR="00625CD8">
        <w:rPr>
          <w:lang w:val="en-US"/>
        </w:rPr>
        <w:t xml:space="preserve">ession </w:t>
      </w:r>
      <w:r w:rsidR="00A45401">
        <w:rPr>
          <w:lang w:val="en-US"/>
        </w:rPr>
        <w:t>H</w:t>
      </w:r>
      <w:r w:rsidR="00625CD8">
        <w:rPr>
          <w:lang w:val="en-US"/>
        </w:rPr>
        <w:t>andler</w:t>
      </w:r>
      <w:r w:rsidR="00A45401">
        <w:rPr>
          <w:lang w:val="en-US"/>
        </w:rPr>
        <w:t xml:space="preserve">, based on information via M6 and M5, identifies the existence of a 5GMS service </w:t>
      </w:r>
      <w:r>
        <w:rPr>
          <w:lang w:val="en-US"/>
        </w:rPr>
        <w:t xml:space="preserve">that is available </w:t>
      </w:r>
      <w:r w:rsidR="00A45401">
        <w:rPr>
          <w:lang w:val="en-US"/>
        </w:rPr>
        <w:t>through 5MBS and uses this information to</w:t>
      </w:r>
      <w:r w:rsidR="00CB7D6A">
        <w:rPr>
          <w:lang w:val="en-US"/>
        </w:rPr>
        <w:t>:</w:t>
      </w:r>
    </w:p>
    <w:p w14:paraId="3C8D9ADF" w14:textId="26F09D83" w:rsidR="00A45401" w:rsidRPr="000C0373" w:rsidRDefault="000C0373" w:rsidP="000C0373">
      <w:pPr>
        <w:pStyle w:val="B2"/>
      </w:pPr>
      <w:r w:rsidRPr="000C0373">
        <w:t>-</w:t>
      </w:r>
      <w:r w:rsidRPr="000C0373">
        <w:tab/>
      </w:r>
      <w:r w:rsidR="00A45401" w:rsidRPr="000C0373">
        <w:t>Initialize</w:t>
      </w:r>
      <w:r w:rsidR="00A45401">
        <w:rPr>
          <w:lang w:val="en-US"/>
        </w:rPr>
        <w:t xml:space="preserve"> </w:t>
      </w:r>
      <w:r>
        <w:rPr>
          <w:lang w:val="en-US"/>
        </w:rPr>
        <w:t xml:space="preserve">and </w:t>
      </w:r>
      <w:r w:rsidR="00A45401">
        <w:rPr>
          <w:lang w:val="en-US"/>
        </w:rPr>
        <w:t>control the 5MBS through MBS-6</w:t>
      </w:r>
      <w:r w:rsidR="00CB7D6A">
        <w:rPr>
          <w:lang w:val="en-US"/>
        </w:rPr>
        <w:t>.</w:t>
      </w:r>
    </w:p>
    <w:p w14:paraId="1F7B235F" w14:textId="1D62D6CA" w:rsidR="00A45401" w:rsidRDefault="000C0373" w:rsidP="000C0373">
      <w:pPr>
        <w:pStyle w:val="B2"/>
        <w:rPr>
          <w:lang w:val="en-US"/>
        </w:rPr>
      </w:pPr>
      <w:r>
        <w:rPr>
          <w:lang w:val="en-US"/>
        </w:rPr>
        <w:t>-</w:t>
      </w:r>
      <w:r>
        <w:rPr>
          <w:lang w:val="en-US"/>
        </w:rPr>
        <w:tab/>
      </w:r>
      <w:r w:rsidR="00A45401">
        <w:rPr>
          <w:lang w:val="en-US"/>
        </w:rPr>
        <w:t>Initialize the Media Player through M7</w:t>
      </w:r>
      <w:r>
        <w:rPr>
          <w:lang w:val="en-US"/>
        </w:rPr>
        <w:t>,</w:t>
      </w:r>
      <w:r w:rsidR="00A45401">
        <w:rPr>
          <w:lang w:val="en-US"/>
        </w:rPr>
        <w:t xml:space="preserve"> to </w:t>
      </w:r>
      <w:r>
        <w:rPr>
          <w:lang w:val="en-US"/>
        </w:rPr>
        <w:t>the</w:t>
      </w:r>
      <w:r w:rsidR="00A45401">
        <w:rPr>
          <w:lang w:val="en-US"/>
        </w:rPr>
        <w:t xml:space="preserve"> extent </w:t>
      </w:r>
      <w:r>
        <w:rPr>
          <w:lang w:val="en-US"/>
        </w:rPr>
        <w:t xml:space="preserve">that </w:t>
      </w:r>
      <w:r w:rsidR="00A45401">
        <w:rPr>
          <w:lang w:val="en-US"/>
        </w:rPr>
        <w:t>MBS-7 is used for service delivery.</w:t>
      </w:r>
    </w:p>
    <w:p w14:paraId="5208BC7E" w14:textId="77777777" w:rsidR="00A45401" w:rsidRPr="00A40544" w:rsidRDefault="00A45401" w:rsidP="00A45401">
      <w:pPr>
        <w:numPr>
          <w:ilvl w:val="0"/>
          <w:numId w:val="26"/>
        </w:numPr>
        <w:rPr>
          <w:lang w:val="en-US"/>
        </w:rPr>
      </w:pPr>
      <w:r>
        <w:rPr>
          <w:lang w:val="en-US"/>
        </w:rPr>
        <w:t>The Media Player, based on static and dynamic information from the 5MSB client uses MBS-7 and/or M4 for receiving media.</w:t>
      </w:r>
    </w:p>
    <w:p w14:paraId="63E310BC" w14:textId="44D9AA02" w:rsidR="00A45401" w:rsidRDefault="00A45401" w:rsidP="000C0373">
      <w:pPr>
        <w:keepNext/>
        <w:overflowPunct w:val="0"/>
        <w:autoSpaceDE w:val="0"/>
        <w:autoSpaceDN w:val="0"/>
        <w:adjustRightInd w:val="0"/>
        <w:textAlignment w:val="baseline"/>
      </w:pPr>
      <w:r>
        <w:t>Some open question remain on details (see also clause 5.6 key issues)</w:t>
      </w:r>
      <w:r w:rsidR="00CB7D6A">
        <w:t>:</w:t>
      </w:r>
    </w:p>
    <w:p w14:paraId="1905E127" w14:textId="29E8BD6F" w:rsidR="00A45401" w:rsidRDefault="00CB7D6A" w:rsidP="000C0373">
      <w:pPr>
        <w:pStyle w:val="B10"/>
        <w:keepNext/>
      </w:pPr>
      <w:r>
        <w:t>-</w:t>
      </w:r>
      <w:r>
        <w:tab/>
      </w:r>
      <w:r w:rsidR="00A45401">
        <w:t>Where is the manifest served from, through MBS-7, through M4, both, or either?</w:t>
      </w:r>
    </w:p>
    <w:p w14:paraId="309ABE96" w14:textId="38987295" w:rsidR="00A45401" w:rsidRDefault="00CB7D6A" w:rsidP="00CB7D6A">
      <w:pPr>
        <w:pStyle w:val="B10"/>
        <w:rPr>
          <w:noProof/>
        </w:rPr>
      </w:pPr>
      <w:r>
        <w:t>-</w:t>
      </w:r>
      <w:r>
        <w:tab/>
      </w:r>
      <w:r w:rsidR="00A45401">
        <w:t>How different deployment scenarios in terms of hybrid, MooD, can be realized?</w:t>
      </w:r>
    </w:p>
    <w:p w14:paraId="6E10A409" w14:textId="77777777" w:rsidR="00E70AE1" w:rsidRDefault="00E70AE1" w:rsidP="008359A3">
      <w:pPr>
        <w:pStyle w:val="Heading1"/>
      </w:pPr>
      <w:bookmarkStart w:id="110" w:name="_Toc23256811"/>
      <w:bookmarkStart w:id="111" w:name="_Toc25353535"/>
      <w:bookmarkStart w:id="112" w:name="_Toc25918781"/>
      <w:bookmarkStart w:id="113" w:name="_Toc36567257"/>
      <w:bookmarkStart w:id="114" w:name="_Toc36567287"/>
      <w:bookmarkStart w:id="115" w:name="_Toc36567341"/>
      <w:bookmarkStart w:id="116" w:name="_Toc63784934"/>
      <w:r w:rsidRPr="005E78DA">
        <w:lastRenderedPageBreak/>
        <w:t>5</w:t>
      </w:r>
      <w:r w:rsidRPr="005E78DA">
        <w:tab/>
        <w:t xml:space="preserve">Key </w:t>
      </w:r>
      <w:r w:rsidRPr="008359A3">
        <w:t>Issues</w:t>
      </w:r>
      <w:bookmarkEnd w:id="98"/>
      <w:bookmarkEnd w:id="99"/>
      <w:bookmarkEnd w:id="100"/>
      <w:bookmarkEnd w:id="110"/>
      <w:bookmarkEnd w:id="111"/>
      <w:bookmarkEnd w:id="112"/>
      <w:bookmarkEnd w:id="113"/>
      <w:bookmarkEnd w:id="114"/>
      <w:bookmarkEnd w:id="115"/>
      <w:bookmarkEnd w:id="116"/>
    </w:p>
    <w:p w14:paraId="0F71E35C" w14:textId="77777777" w:rsidR="00C22A47" w:rsidRDefault="00C22A47" w:rsidP="00C22A47">
      <w:pPr>
        <w:pStyle w:val="Heading2"/>
        <w:rPr>
          <w:rFonts w:eastAsia="MS Mincho"/>
        </w:rPr>
      </w:pPr>
      <w:bookmarkStart w:id="117" w:name="_Toc63784935"/>
      <w:r>
        <w:rPr>
          <w:rFonts w:eastAsia="MS Mincho"/>
        </w:rPr>
        <w:t>5.1</w:t>
      </w:r>
      <w:r>
        <w:rPr>
          <w:rFonts w:eastAsia="MS Mincho"/>
        </w:rPr>
        <w:tab/>
        <w:t>General</w:t>
      </w:r>
      <w:bookmarkEnd w:id="117"/>
    </w:p>
    <w:p w14:paraId="1F2BFE17" w14:textId="77777777" w:rsidR="00C22A47" w:rsidRDefault="00C22A47" w:rsidP="00C22A47">
      <w:pPr>
        <w:keepNext/>
        <w:rPr>
          <w:rFonts w:eastAsia="MS Mincho"/>
        </w:rPr>
      </w:pPr>
      <w:r>
        <w:rPr>
          <w:rFonts w:eastAsia="MS Mincho"/>
        </w:rPr>
        <w:t>This clause identifies relevant key issues and gaps in existing 5GMS to support collaboration scenarios where multicast ingestion or multicast distribution might be used.</w:t>
      </w:r>
    </w:p>
    <w:p w14:paraId="75BF7EA3" w14:textId="77777777" w:rsidR="00C22A47" w:rsidRDefault="00C22A47" w:rsidP="00C22A47">
      <w:pPr>
        <w:pStyle w:val="Heading2"/>
      </w:pPr>
      <w:bookmarkStart w:id="118" w:name="_Toc63784936"/>
      <w:r>
        <w:t>5.2</w:t>
      </w:r>
      <w:r>
        <w:tab/>
        <w:t>Key Issue#1: Support of multicast ABR in 5G Media Streaming Architecture</w:t>
      </w:r>
      <w:bookmarkEnd w:id="118"/>
    </w:p>
    <w:p w14:paraId="4E6A1B97" w14:textId="77777777" w:rsidR="00C22A47" w:rsidRPr="001D0150" w:rsidRDefault="00C22A47" w:rsidP="00C22A47">
      <w:pPr>
        <w:pStyle w:val="Heading3"/>
      </w:pPr>
      <w:bookmarkStart w:id="119" w:name="_Toc63784937"/>
      <w:r>
        <w:t>5.2.1</w:t>
      </w:r>
      <w:r>
        <w:tab/>
        <w:t>Description</w:t>
      </w:r>
      <w:bookmarkEnd w:id="119"/>
    </w:p>
    <w:p w14:paraId="57B14ABE" w14:textId="77777777" w:rsidR="00C22A47" w:rsidRPr="001653D9" w:rsidRDefault="00C22A47" w:rsidP="00CB7D6A">
      <w:pPr>
        <w:keepNext/>
        <w:keepLines/>
      </w:pPr>
      <w:r w:rsidRPr="004732E4">
        <w:t>It has been observed that a small number of popular live linear TV channels account for large viewership in over-the-top media service deployment.</w:t>
      </w:r>
      <w:r>
        <w:t xml:space="preserve"> It is expected that </w:t>
      </w:r>
      <w:r w:rsidRPr="004732E4">
        <w:t xml:space="preserve">multicast could be used </w:t>
      </w:r>
      <w:r>
        <w:t>to deliver</w:t>
      </w:r>
      <w:r w:rsidRPr="004732E4">
        <w:t xml:space="preserve"> ABR</w:t>
      </w:r>
      <w:r>
        <w:t>-packaged media segments</w:t>
      </w:r>
      <w:r w:rsidRPr="004732E4">
        <w:t xml:space="preserve"> in 5G </w:t>
      </w:r>
      <w:r>
        <w:t>M</w:t>
      </w:r>
      <w:r w:rsidRPr="004732E4">
        <w:t xml:space="preserve">edia </w:t>
      </w:r>
      <w:r>
        <w:t>S</w:t>
      </w:r>
      <w:r w:rsidRPr="004732E4">
        <w:t>treaming so that</w:t>
      </w:r>
      <w:r>
        <w:t xml:space="preserve"> a shared multicast/broadcast packet stream can be delivered to the RAN nodes, </w:t>
      </w:r>
      <w:r w:rsidRPr="004732E4">
        <w:t xml:space="preserve">without having the capacity costs </w:t>
      </w:r>
      <w:r>
        <w:t>associated with</w:t>
      </w:r>
      <w:r w:rsidRPr="004732E4">
        <w:t xml:space="preserve"> unicast video delivery.</w:t>
      </w:r>
    </w:p>
    <w:p w14:paraId="478D4186" w14:textId="77777777" w:rsidR="00C22A47" w:rsidRDefault="00C22A47" w:rsidP="001653D9">
      <w:pPr>
        <w:keepNext/>
      </w:pPr>
      <w:r>
        <w:t>Some relevant features of a generic MABR functional architecture are described below in terms of the DVB</w:t>
      </w:r>
      <w:r>
        <w:noBreakHyphen/>
        <w:t>MABR architecture reproduced in Figure 4.3.1.1</w:t>
      </w:r>
      <w:r>
        <w:noBreakHyphen/>
        <w:t>1:</w:t>
      </w:r>
    </w:p>
    <w:p w14:paraId="11179E1B" w14:textId="6A0FDA17" w:rsidR="00C22A47" w:rsidRDefault="00C22A47" w:rsidP="001653D9">
      <w:pPr>
        <w:pStyle w:val="B10"/>
        <w:keepNext/>
      </w:pPr>
      <w:r>
        <w:t>-</w:t>
      </w:r>
      <w:r>
        <w:tab/>
        <w:t xml:space="preserve">Media objects (e.g. presentation manifests, media segments) can be made available by the </w:t>
      </w:r>
      <w:r>
        <w:rPr>
          <w:i/>
          <w:iCs/>
        </w:rPr>
        <w:t>Multicast</w:t>
      </w:r>
      <w:r w:rsidRPr="00EF5C6A">
        <w:rPr>
          <w:i/>
          <w:iCs/>
        </w:rPr>
        <w:t xml:space="preserve"> server</w:t>
      </w:r>
      <w:r>
        <w:t xml:space="preserve"> </w:t>
      </w:r>
      <w:r w:rsidRPr="00EF5C6A">
        <w:t>on</w:t>
      </w:r>
      <w:r>
        <w:t xml:space="preserve"> different multicast transport sessions (i.e. IP multicast groups) at reference point M, with the </w:t>
      </w:r>
      <w:r w:rsidRPr="00EF5C6A">
        <w:rPr>
          <w:i/>
          <w:iCs/>
        </w:rPr>
        <w:t>Multicast gateway</w:t>
      </w:r>
      <w:r>
        <w:t xml:space="preserve"> function selecting between them using standard multicast join/leave procedures under the influence of requests from the </w:t>
      </w:r>
      <w:r w:rsidRPr="006E3C7D">
        <w:rPr>
          <w:i/>
          <w:iCs/>
        </w:rPr>
        <w:t>Content playback</w:t>
      </w:r>
      <w:r>
        <w:t xml:space="preserve"> function at reference point L.</w:t>
      </w:r>
    </w:p>
    <w:p w14:paraId="52191EEA" w14:textId="77777777" w:rsidR="00C22A47" w:rsidRDefault="00C22A47" w:rsidP="00C22A47">
      <w:pPr>
        <w:pStyle w:val="B10"/>
      </w:pPr>
      <w:r>
        <w:t>-</w:t>
      </w:r>
      <w:r>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Default="00C22A47" w:rsidP="00C22A47">
      <w:pPr>
        <w:pStyle w:val="B10"/>
      </w:pPr>
      <w:r>
        <w:t>-</w:t>
      </w:r>
      <w:r>
        <w:tab/>
        <w:t xml:space="preserve">The </w:t>
      </w:r>
      <w:r w:rsidRPr="002D3F34">
        <w:rPr>
          <w:i/>
          <w:iCs/>
        </w:rPr>
        <w:t>Content playback</w:t>
      </w:r>
      <w:r>
        <w:t xml:space="preserve"> function is an unmodified ABR media player (e.g. a DASH player). However, specific APIs may additionally be provided to support player operation.</w:t>
      </w:r>
    </w:p>
    <w:p w14:paraId="7D2F8F7B" w14:textId="0B0FFC25" w:rsidR="00C22A47" w:rsidRDefault="00C22A47" w:rsidP="001653D9">
      <w:pPr>
        <w:pStyle w:val="B10"/>
        <w:keepNext/>
      </w:pPr>
      <w:r>
        <w:t>-</w:t>
      </w:r>
      <w:r>
        <w:tab/>
        <w:t xml:space="preserve">The </w:t>
      </w:r>
      <w:r w:rsidRPr="00411E53">
        <w:rPr>
          <w:i/>
        </w:rPr>
        <w:t>Multicast gateway</w:t>
      </w:r>
      <w:r>
        <w:rPr>
          <w:i/>
        </w:rPr>
        <w:t xml:space="preserve"> </w:t>
      </w:r>
      <w:r w:rsidRPr="00411E53">
        <w:t>may be</w:t>
      </w:r>
      <w:r>
        <w:t xml:space="preserve"> a media-aware HTTP(S) proxy or may be media-unaware.</w:t>
      </w:r>
    </w:p>
    <w:p w14:paraId="24A05CCB" w14:textId="77777777" w:rsidR="00C22A47" w:rsidRDefault="00C22A47" w:rsidP="00CB7D6A">
      <w:pPr>
        <w:pStyle w:val="NO"/>
      </w:pPr>
      <w:r>
        <w:t xml:space="preserve">NOTE: Bit rate adaptation by a </w:t>
      </w:r>
      <w:r>
        <w:rPr>
          <w:i/>
          <w:iCs/>
        </w:rPr>
        <w:t>Multicast gateway</w:t>
      </w:r>
      <w:r>
        <w:t xml:space="preserve"> is for future study.</w:t>
      </w:r>
    </w:p>
    <w:p w14:paraId="2CB1BE69" w14:textId="77777777" w:rsidR="00C22A47" w:rsidRDefault="00C22A47" w:rsidP="001653D9">
      <w:pPr>
        <w:pStyle w:val="B10"/>
        <w:keepNext/>
      </w:pPr>
      <w:r>
        <w:t>-</w:t>
      </w:r>
      <w:r>
        <w:tab/>
        <w:t xml:space="preserve">The purpose of the </w:t>
      </w:r>
      <w:r w:rsidRPr="00B848EC">
        <w:rPr>
          <w:i/>
          <w:iCs/>
        </w:rPr>
        <w:t>Multicast rendezvous service</w:t>
      </w:r>
      <w:r>
        <w:t xml:space="preserve"> is to maintain records of managed </w:t>
      </w:r>
      <w:r w:rsidRPr="00CF3EA8">
        <w:rPr>
          <w:i/>
          <w:iCs/>
        </w:rPr>
        <w:t>Multicast gateway</w:t>
      </w:r>
      <w:r w:rsidRPr="002522EA">
        <w:t xml:space="preserve"> instances,</w:t>
      </w:r>
      <w:r>
        <w:t xml:space="preserve"> and to handle the initial request from the </w:t>
      </w:r>
      <w:r w:rsidRPr="00CF3EA8">
        <w:rPr>
          <w:i/>
          <w:iCs/>
        </w:rPr>
        <w:t>Content playback</w:t>
      </w:r>
      <w:r>
        <w:t xml:space="preserve"> function for a presentation manifest. The </w:t>
      </w:r>
      <w:r w:rsidRPr="00CF3EA8">
        <w:rPr>
          <w:i/>
          <w:iCs/>
        </w:rPr>
        <w:t>Multicast rendezvous service</w:t>
      </w:r>
      <w:r>
        <w:t xml:space="preserve"> redirects the </w:t>
      </w:r>
      <w:r w:rsidRPr="00B848EC">
        <w:rPr>
          <w:i/>
          <w:iCs/>
        </w:rPr>
        <w:t>Content playback</w:t>
      </w:r>
      <w:r>
        <w:t xml:space="preserve"> function to use a </w:t>
      </w:r>
      <w:r w:rsidRPr="00B848EC">
        <w:rPr>
          <w:i/>
          <w:iCs/>
        </w:rPr>
        <w:t>Multicast gateway</w:t>
      </w:r>
      <w:r>
        <w:t xml:space="preserve"> for a particular media presentation, when this is appropriate. This HTTP-level redirection is “sticky” and therefore is only needed in the case of the </w:t>
      </w:r>
      <w:r w:rsidRPr="00B848EC">
        <w:rPr>
          <w:i/>
          <w:iCs/>
        </w:rPr>
        <w:t>Content playback</w:t>
      </w:r>
      <w:r>
        <w:t xml:space="preserve"> function’s initial request for a presentation manifest at the start of the presentation session. Subsequent requests for the presentation manifest in the same presentation session go straight to the </w:t>
      </w:r>
      <w:r w:rsidRPr="00B848EC">
        <w:rPr>
          <w:i/>
          <w:iCs/>
        </w:rPr>
        <w:t xml:space="preserve">Multicast </w:t>
      </w:r>
      <w:r>
        <w:rPr>
          <w:i/>
          <w:iCs/>
        </w:rPr>
        <w:t>gateway</w:t>
      </w:r>
      <w:r>
        <w:t>.</w:t>
      </w:r>
    </w:p>
    <w:p w14:paraId="39E29923" w14:textId="77777777" w:rsidR="00C22A47" w:rsidRDefault="00C22A47" w:rsidP="00C22A47">
      <w:pPr>
        <w:pStyle w:val="B10"/>
      </w:pPr>
      <w:r>
        <w:t>-</w:t>
      </w:r>
      <w:r>
        <w:tab/>
        <w:t xml:space="preserve">Once the </w:t>
      </w:r>
      <w:r w:rsidRPr="006E3C7D">
        <w:rPr>
          <w:i/>
          <w:iCs/>
        </w:rPr>
        <w:t>Content playback</w:t>
      </w:r>
      <w:r>
        <w:t xml:space="preserve"> function has decided to use the </w:t>
      </w:r>
      <w:r w:rsidRPr="006E3C7D">
        <w:rPr>
          <w:i/>
          <w:iCs/>
        </w:rPr>
        <w:t>Multicast gateway</w:t>
      </w:r>
      <w:r>
        <w:t xml:space="preserve"> for a given media presentation, the request for the presentation manifest is proxied through the </w:t>
      </w:r>
      <w:r>
        <w:rPr>
          <w:i/>
          <w:iCs/>
        </w:rPr>
        <w:t>Multicast gateway</w:t>
      </w:r>
      <w:r>
        <w:t xml:space="preserve">. This gives the </w:t>
      </w:r>
      <w:r w:rsidRPr="002D3F34">
        <w:rPr>
          <w:i/>
          <w:iCs/>
        </w:rPr>
        <w:t>Multicast gateway</w:t>
      </w:r>
      <w:r>
        <w:t xml:space="preserve"> the opportunity to modify the presentation manifest. Notably, the </w:t>
      </w:r>
      <w:r w:rsidRPr="00960F73">
        <w:rPr>
          <w:i/>
        </w:rPr>
        <w:t>Multicast gateway</w:t>
      </w:r>
      <w:r>
        <w:t xml:space="preserve"> can arrange for the </w:t>
      </w:r>
      <w:r w:rsidRPr="002D3F34">
        <w:rPr>
          <w:i/>
          <w:iCs/>
        </w:rPr>
        <w:t>Content playback</w:t>
      </w:r>
      <w:r>
        <w:t xml:space="preserve"> function to direct certain media segment requests to the </w:t>
      </w:r>
      <w:r w:rsidRPr="006E3C7D">
        <w:rPr>
          <w:i/>
          <w:iCs/>
        </w:rPr>
        <w:t>Multicast gateway</w:t>
      </w:r>
      <w:r>
        <w:t xml:space="preserve"> at reference point L by selectively changing the origin in some of the URL base paths.</w:t>
      </w:r>
    </w:p>
    <w:p w14:paraId="4519A922" w14:textId="77777777" w:rsidR="00C22A47" w:rsidRDefault="00C22A47" w:rsidP="001653D9">
      <w:pPr>
        <w:pStyle w:val="B10"/>
        <w:keepNext/>
      </w:pPr>
      <w:r>
        <w:t>-</w:t>
      </w:r>
      <w:r>
        <w:tab/>
        <w:t xml:space="preserve">The same media segments made available via multicast at reference point M are also available via unicast at reference point A. This enables a </w:t>
      </w:r>
      <w:r w:rsidRPr="006E3C7D">
        <w:rPr>
          <w:i/>
          <w:iCs/>
        </w:rPr>
        <w:t>Multicast gateway</w:t>
      </w:r>
      <w:r>
        <w:t xml:space="preserve"> to offer transparent </w:t>
      </w:r>
      <w:r w:rsidRPr="006E3C7D">
        <w:t>unicast</w:t>
      </w:r>
      <w:r>
        <w:t>-based repair of media not received intact at reference point M and irreparable using AL</w:t>
      </w:r>
      <w:r>
        <w:noBreakHyphen/>
        <w:t xml:space="preserve">FEC (if available). Unicast retrieval of media segments </w:t>
      </w:r>
      <w:r w:rsidRPr="002D3F34">
        <w:t>is</w:t>
      </w:r>
      <w:r>
        <w:t xml:space="preserve"> also useful for supporting fast presentation start-up and for patching gaps when switching between multicast transport sessions.</w:t>
      </w:r>
    </w:p>
    <w:p w14:paraId="047A59E4" w14:textId="7010C21E" w:rsidR="00C22A47" w:rsidRPr="002D727B" w:rsidRDefault="00C22A47" w:rsidP="00C22A47">
      <w:pPr>
        <w:pStyle w:val="EditorsNote"/>
      </w:pPr>
      <w:r>
        <w:t xml:space="preserve">Editor’s Note: </w:t>
      </w:r>
      <w:r w:rsidR="005D2909">
        <w:tab/>
      </w:r>
      <w:r>
        <w:t>Other relevant features may be identified and added at a later point during the course of the study.</w:t>
      </w:r>
    </w:p>
    <w:p w14:paraId="64D73FD1" w14:textId="77777777" w:rsidR="00C22A47" w:rsidRDefault="00C22A47" w:rsidP="00C22A47">
      <w:r>
        <w:t>In the CableLabs IP Multicast ABR architecture Technical Report [13], similar to DVB</w:t>
      </w:r>
      <w:r>
        <w:noBreakHyphen/>
        <w:t xml:space="preserve">MABR, the term “Multicast Adaptive Bit Rate” is also used to refer to the multicast delivery of video segment files to a gateway or proxy which </w:t>
      </w:r>
      <w:r>
        <w:lastRenderedPageBreak/>
        <w:t>subsequently delivers these segments via HTTP when they are requested by a streaming video Player. As with DVB</w:t>
      </w:r>
      <w:r>
        <w:noBreakHyphen/>
        <w:t>MABR, each multicast stream typically carries a single bit rate (e.g. a single DASH representation).</w:t>
      </w:r>
    </w:p>
    <w:p w14:paraId="30B81369" w14:textId="77777777" w:rsidR="00C22A47" w:rsidRDefault="00C22A47" w:rsidP="001653D9">
      <w:pPr>
        <w:keepNext/>
      </w:pPr>
      <w:r>
        <w:t>This key issue is aimed at studying how to provide support two scenarios:</w:t>
      </w:r>
    </w:p>
    <w:p w14:paraId="20CD7EDC" w14:textId="7E0FF686" w:rsidR="00C22A47" w:rsidRDefault="001653D9" w:rsidP="001653D9">
      <w:pPr>
        <w:pStyle w:val="B10"/>
      </w:pPr>
      <w:r>
        <w:t>1.</w:t>
      </w:r>
      <w:r>
        <w:tab/>
      </w:r>
      <w:r w:rsidR="00C22A47">
        <w:t>For a 5G Media Streaming Service provider to implement “Multicast ABR” like functionalities in 5G Media Streaming leveraging 5G MBS functionalities. For details see clause 5.2.3.</w:t>
      </w:r>
    </w:p>
    <w:p w14:paraId="06887DFD" w14:textId="6C214B98" w:rsidR="00C22A47" w:rsidRDefault="001653D9" w:rsidP="001653D9">
      <w:pPr>
        <w:pStyle w:val="B10"/>
      </w:pPr>
      <w:r>
        <w:t>2.</w:t>
      </w:r>
      <w:r>
        <w:tab/>
      </w:r>
      <w:r w:rsidR="00C22A47">
        <w:t>For an external Multicast ABR provider to interface with 5G Media Streaming and 5G MBS to distributed data over 5G System. For details see clause 5.2.4.</w:t>
      </w:r>
    </w:p>
    <w:p w14:paraId="3D561200" w14:textId="77777777" w:rsidR="00C22A47" w:rsidRDefault="00C22A47" w:rsidP="00C22A47">
      <w:r>
        <w:t>Where appropriate, solutions addressing this Key Issue may include the reuse of existing concepts, functions and/or interfaces from Release 16, including the 5G Media Streaming architecture and the MBMS Service Layer.</w:t>
      </w:r>
    </w:p>
    <w:p w14:paraId="29FD6198" w14:textId="0E871A83" w:rsidR="00C22A47" w:rsidRDefault="00C22A47" w:rsidP="00C22A47">
      <w:pPr>
        <w:pStyle w:val="EditorsNote"/>
      </w:pPr>
      <w:r>
        <w:t xml:space="preserve">Editor’s Note: </w:t>
      </w:r>
      <w:r w:rsidR="005D2909">
        <w:tab/>
      </w:r>
      <w:r>
        <w:t>DASH-over-MBMS and the generic Application Service specified in TS 26.346 already supports many of the required functions.</w:t>
      </w:r>
    </w:p>
    <w:p w14:paraId="7895C4A7" w14:textId="77777777" w:rsidR="00C22A47" w:rsidRPr="00F37C2E" w:rsidRDefault="00C22A47" w:rsidP="00C22A47">
      <w:pPr>
        <w:pStyle w:val="Heading3"/>
      </w:pPr>
      <w:bookmarkStart w:id="120" w:name="_Toc63784938"/>
      <w:r>
        <w:t>5.2.2</w:t>
      </w:r>
      <w:r w:rsidRPr="00E40509">
        <w:tab/>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120"/>
    </w:p>
    <w:p w14:paraId="24A642F7" w14:textId="77777777" w:rsidR="00C22A47" w:rsidRDefault="00C22A47" w:rsidP="00C22A47">
      <w:pPr>
        <w:pStyle w:val="B10"/>
        <w:keepNext/>
        <w:ind w:left="0" w:firstLine="0"/>
        <w:rPr>
          <w:lang w:eastAsia="en-GB"/>
        </w:rPr>
      </w:pPr>
      <w:r>
        <w:rPr>
          <w:lang w:eastAsia="en-GB"/>
        </w:rPr>
        <w:t xml:space="preserve">In this scenario, a 5MBS-capable 5GMS System operator </w:t>
      </w:r>
      <w:r w:rsidRPr="000067EE">
        <w:rPr>
          <w:lang w:eastAsia="en-GB"/>
        </w:rPr>
        <w:t>want</w:t>
      </w:r>
      <w:r>
        <w:rPr>
          <w:lang w:eastAsia="en-GB"/>
        </w:rPr>
        <w:t>s</w:t>
      </w:r>
      <w:r w:rsidRPr="000067EE">
        <w:rPr>
          <w:lang w:eastAsia="en-GB"/>
        </w:rPr>
        <w:t xml:space="preserve"> to deliver linear television and radio services to a </w:t>
      </w:r>
      <w:r w:rsidRPr="005C47AD">
        <w:rPr>
          <w:lang w:eastAsia="en-GB"/>
        </w:rPr>
        <w:t xml:space="preserve">population of </w:t>
      </w:r>
      <w:r w:rsidRPr="000067EE">
        <w:rPr>
          <w:lang w:eastAsia="en-GB"/>
        </w:rPr>
        <w:t>5GMS Clients</w:t>
      </w:r>
      <w:r>
        <w:rPr>
          <w:lang w:eastAsia="en-GB"/>
        </w:rPr>
        <w:t xml:space="preserve"> running in mobile UEs or fixed wireless access customer premises equipment, some of which are multicast-capable</w:t>
      </w:r>
      <w:r w:rsidRPr="000067EE">
        <w:rPr>
          <w:lang w:eastAsia="en-GB"/>
        </w:rPr>
        <w:t>.</w:t>
      </w:r>
      <w:r>
        <w:rPr>
          <w:lang w:eastAsia="en-GB"/>
        </w:rPr>
        <w:t xml:space="preserve"> The 5GMS System operator could use 5MBS functions in the Trusted DN to generate multicast transport sessions.</w:t>
      </w:r>
    </w:p>
    <w:p w14:paraId="1963C0CB" w14:textId="77777777" w:rsidR="00C22A47" w:rsidRDefault="00C22A47" w:rsidP="00C22A47">
      <w:pPr>
        <w:rPr>
          <w:szCs w:val="24"/>
          <w:lang w:eastAsia="en-GB"/>
        </w:rPr>
      </w:pPr>
      <w:r>
        <w:rPr>
          <w:szCs w:val="24"/>
          <w:lang w:eastAsia="en-GB"/>
        </w:rPr>
        <w:t>With reference to the simplified DVB functional architecture depicted in figure 4.3.1.1-1</w:t>
      </w:r>
      <w:r>
        <w:rPr>
          <w:noProof/>
          <w:lang w:val="en-US" w:eastAsia="zh-CN"/>
        </w:rPr>
        <w:t xml:space="preserve">, in this scenario the </w:t>
      </w:r>
      <w:r w:rsidRPr="00BC5E38">
        <w:rPr>
          <w:i/>
          <w:iCs/>
          <w:noProof/>
          <w:lang w:val="en-US" w:eastAsia="zh-CN"/>
        </w:rPr>
        <w:t>Multicast server</w:t>
      </w:r>
      <w:r>
        <w:rPr>
          <w:noProof/>
          <w:lang w:val="en-US" w:eastAsia="zh-CN"/>
        </w:rPr>
        <w:t xml:space="preserve"> logical function corresponds to a new function in the 5G System and the </w:t>
      </w:r>
      <w:r w:rsidRPr="00BC5E38">
        <w:rPr>
          <w:i/>
          <w:iCs/>
          <w:noProof/>
          <w:lang w:val="en-US" w:eastAsia="zh-CN"/>
        </w:rPr>
        <w:t>Multicast gateway</w:t>
      </w:r>
      <w:r>
        <w:rPr>
          <w:noProof/>
          <w:lang w:val="en-US" w:eastAsia="zh-CN"/>
        </w:rPr>
        <w:t xml:space="preserve"> logical function corresponds to a function in the UE.</w:t>
      </w:r>
    </w:p>
    <w:p w14:paraId="22E7F507" w14:textId="77777777" w:rsidR="00C22A47" w:rsidRDefault="00C22A47" w:rsidP="00C22A47">
      <w:pPr>
        <w:pStyle w:val="Heading3"/>
      </w:pPr>
      <w:bookmarkStart w:id="121" w:name="_Toc63784939"/>
      <w:r>
        <w:t>5.2.3</w:t>
      </w:r>
      <w:r w:rsidRPr="00957EF6">
        <w:tab/>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121"/>
    </w:p>
    <w:p w14:paraId="37AFD9BF" w14:textId="77777777" w:rsidR="00C22A47" w:rsidRPr="006231D3" w:rsidRDefault="00C22A47" w:rsidP="00C22A47">
      <w:pPr>
        <w:keepNext/>
        <w:keepLines/>
        <w:rPr>
          <w:lang w:eastAsia="en-GB"/>
        </w:rPr>
      </w:pPr>
      <w:r>
        <w:rPr>
          <w:lang w:eastAsia="en-GB"/>
        </w:rPr>
        <w:t xml:space="preserve">In this scenario, </w:t>
      </w:r>
      <w:r w:rsidRPr="006231D3">
        <w:rPr>
          <w:lang w:eastAsia="en-GB"/>
        </w:rPr>
        <w:t>a</w:t>
      </w:r>
      <w:r>
        <w:rPr>
          <w:lang w:eastAsia="en-GB"/>
        </w:rPr>
        <w:t>n existing</w:t>
      </w:r>
      <w:r w:rsidRPr="006231D3">
        <w:rPr>
          <w:lang w:eastAsia="en-GB"/>
        </w:rPr>
        <w:t xml:space="preserve"> DVB-MABR </w:t>
      </w:r>
      <w:r>
        <w:rPr>
          <w:lang w:eastAsia="en-GB"/>
        </w:rPr>
        <w:t>System operator</w:t>
      </w:r>
      <w:r w:rsidRPr="0095022B">
        <w:rPr>
          <w:lang w:eastAsia="en-GB"/>
        </w:rPr>
        <w:t xml:space="preserve"> </w:t>
      </w:r>
      <w:r w:rsidRPr="006231D3">
        <w:rPr>
          <w:lang w:eastAsia="en-GB"/>
        </w:rPr>
        <w:t>want</w:t>
      </w:r>
      <w:r>
        <w:rPr>
          <w:lang w:eastAsia="en-GB"/>
        </w:rPr>
        <w:t>s</w:t>
      </w:r>
      <w:r w:rsidRPr="006231D3">
        <w:rPr>
          <w:lang w:eastAsia="en-GB"/>
        </w:rPr>
        <w:t xml:space="preserve"> to deliver linear television and radio services to a</w:t>
      </w:r>
      <w:r>
        <w:rPr>
          <w:lang w:eastAsia="en-GB"/>
        </w:rPr>
        <w:t>n additional</w:t>
      </w:r>
      <w:r w:rsidRPr="006231D3">
        <w:rPr>
          <w:lang w:eastAsia="en-GB"/>
        </w:rPr>
        <w:t xml:space="preserve"> population of 5</w:t>
      </w:r>
      <w:r>
        <w:rPr>
          <w:lang w:eastAsia="en-GB"/>
        </w:rPr>
        <w:t>MBS</w:t>
      </w:r>
      <w:r w:rsidRPr="006231D3">
        <w:rPr>
          <w:lang w:eastAsia="en-GB"/>
        </w:rPr>
        <w:t>-</w:t>
      </w:r>
      <w:r>
        <w:rPr>
          <w:lang w:eastAsia="en-GB"/>
        </w:rPr>
        <w:t>capable</w:t>
      </w:r>
      <w:r w:rsidRPr="006231D3">
        <w:rPr>
          <w:lang w:eastAsia="en-GB"/>
        </w:rPr>
        <w:t xml:space="preserve"> DVB </w:t>
      </w:r>
      <w:r w:rsidRPr="006231D3">
        <w:rPr>
          <w:i/>
          <w:iCs/>
          <w:lang w:eastAsia="en-GB"/>
        </w:rPr>
        <w:t>Multicast gateway</w:t>
      </w:r>
      <w:r w:rsidRPr="006231D3">
        <w:rPr>
          <w:lang w:eastAsia="en-GB"/>
        </w:rPr>
        <w:t xml:space="preserve">s </w:t>
      </w:r>
      <w:r>
        <w:rPr>
          <w:lang w:eastAsia="en-GB"/>
        </w:rPr>
        <w:t xml:space="preserve">running on UEs in an MNO’s PLMN. The DVB-MABR System operator </w:t>
      </w:r>
      <w:r w:rsidRPr="006231D3">
        <w:rPr>
          <w:lang w:eastAsia="en-GB"/>
        </w:rPr>
        <w:t>fe</w:t>
      </w:r>
      <w:r>
        <w:rPr>
          <w:lang w:eastAsia="en-GB"/>
        </w:rPr>
        <w:t>e</w:t>
      </w:r>
      <w:r w:rsidRPr="006231D3">
        <w:rPr>
          <w:lang w:eastAsia="en-GB"/>
        </w:rPr>
        <w:t>d</w:t>
      </w:r>
      <w:r>
        <w:rPr>
          <w:lang w:eastAsia="en-GB"/>
        </w:rPr>
        <w:t>s</w:t>
      </w:r>
      <w:r w:rsidRPr="006231D3">
        <w:rPr>
          <w:lang w:eastAsia="en-GB"/>
        </w:rPr>
        <w:t xml:space="preserve"> </w:t>
      </w:r>
      <w:r>
        <w:rPr>
          <w:lang w:eastAsia="en-GB"/>
        </w:rPr>
        <w:t xml:space="preserve">these additional </w:t>
      </w:r>
      <w:r w:rsidRPr="007848E8">
        <w:rPr>
          <w:i/>
          <w:iCs/>
          <w:lang w:eastAsia="en-GB"/>
        </w:rPr>
        <w:t>Multicast gateway</w:t>
      </w:r>
      <w:r>
        <w:rPr>
          <w:lang w:eastAsia="en-GB"/>
        </w:rPr>
        <w:t xml:space="preserve"> instances </w:t>
      </w:r>
      <w:r w:rsidRPr="006231D3">
        <w:rPr>
          <w:lang w:eastAsia="en-GB"/>
        </w:rPr>
        <w:t xml:space="preserve">from the same DVB </w:t>
      </w:r>
      <w:r w:rsidRPr="006231D3">
        <w:rPr>
          <w:i/>
          <w:iCs/>
          <w:lang w:eastAsia="en-GB"/>
        </w:rPr>
        <w:t>Multicast server</w:t>
      </w:r>
      <w:r>
        <w:rPr>
          <w:lang w:eastAsia="en-GB"/>
        </w:rPr>
        <w:t xml:space="preserve"> which is already </w:t>
      </w:r>
      <w:r w:rsidRPr="006231D3">
        <w:rPr>
          <w:lang w:eastAsia="en-GB"/>
        </w:rPr>
        <w:t>use</w:t>
      </w:r>
      <w:r>
        <w:rPr>
          <w:lang w:eastAsia="en-GB"/>
        </w:rPr>
        <w:t>d</w:t>
      </w:r>
      <w:r w:rsidRPr="006231D3">
        <w:rPr>
          <w:lang w:eastAsia="en-GB"/>
        </w:rPr>
        <w:t xml:space="preserve"> to target</w:t>
      </w:r>
      <w:r>
        <w:rPr>
          <w:lang w:eastAsia="en-GB"/>
        </w:rPr>
        <w:t xml:space="preserve"> the</w:t>
      </w:r>
      <w:r w:rsidRPr="006231D3">
        <w:rPr>
          <w:lang w:eastAsia="en-GB"/>
        </w:rPr>
        <w:t xml:space="preserve"> </w:t>
      </w:r>
      <w:r w:rsidRPr="006231D3">
        <w:rPr>
          <w:i/>
          <w:iCs/>
          <w:lang w:eastAsia="en-GB"/>
        </w:rPr>
        <w:t>Multicast gateway</w:t>
      </w:r>
      <w:r w:rsidRPr="00290E22">
        <w:t xml:space="preserve"> instances</w:t>
      </w:r>
      <w:r w:rsidRPr="006231D3">
        <w:rPr>
          <w:lang w:eastAsia="en-GB"/>
        </w:rPr>
        <w:t xml:space="preserve"> </w:t>
      </w:r>
      <w:r>
        <w:rPr>
          <w:lang w:eastAsia="en-GB"/>
        </w:rPr>
        <w:t>i</w:t>
      </w:r>
      <w:r w:rsidRPr="006231D3">
        <w:rPr>
          <w:lang w:eastAsia="en-GB"/>
        </w:rPr>
        <w:t xml:space="preserve">n </w:t>
      </w:r>
      <w:r>
        <w:rPr>
          <w:lang w:eastAsia="en-GB"/>
        </w:rPr>
        <w:t xml:space="preserve">non-3GPP access </w:t>
      </w:r>
      <w:r w:rsidRPr="006231D3">
        <w:rPr>
          <w:lang w:eastAsia="en-GB"/>
        </w:rPr>
        <w:t>networks</w:t>
      </w:r>
      <w:r>
        <w:rPr>
          <w:lang w:eastAsia="en-GB"/>
        </w:rPr>
        <w:t>. Some other aspects of this scenario include:</w:t>
      </w:r>
    </w:p>
    <w:p w14:paraId="704143CF" w14:textId="77777777" w:rsidR="00C22A47" w:rsidRDefault="00C22A47" w:rsidP="00C22A47">
      <w:pPr>
        <w:pStyle w:val="B10"/>
        <w:keepNext/>
        <w:rPr>
          <w:lang w:eastAsia="en-GB"/>
        </w:rPr>
      </w:pPr>
      <w:r>
        <w:rPr>
          <w:lang w:eastAsia="en-GB"/>
        </w:rPr>
        <w:t>1.</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 xml:space="preserve">Multicast </w:t>
      </w:r>
      <w:r w:rsidRPr="0062716C">
        <w:t>gateway</w:t>
      </w:r>
      <w:r>
        <w:t xml:space="preserve"> instance</w:t>
      </w:r>
      <w:r w:rsidRPr="0062716C">
        <w:t>s</w:t>
      </w:r>
      <w:r>
        <w:rPr>
          <w:lang w:eastAsia="en-GB"/>
        </w:rPr>
        <w:t xml:space="preserve"> discover the current set of multicast sessions using standard DVB-MABR multicast session configuration and control procedures.</w:t>
      </w:r>
    </w:p>
    <w:p w14:paraId="12D34AB9" w14:textId="77777777" w:rsidR="00C22A47" w:rsidRPr="006231D3" w:rsidRDefault="00C22A47" w:rsidP="00C22A47">
      <w:pPr>
        <w:pStyle w:val="B10"/>
        <w:keepNext/>
        <w:rPr>
          <w:lang w:eastAsia="en-GB"/>
        </w:rPr>
      </w:pPr>
      <w:r>
        <w:rPr>
          <w:lang w:eastAsia="en-GB"/>
        </w:rPr>
        <w:t>2.</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Multicast</w:t>
      </w:r>
      <w:r w:rsidRPr="00984D99">
        <w:rPr>
          <w:i/>
          <w:iCs/>
          <w:lang w:eastAsia="en-GB"/>
        </w:rPr>
        <w:t xml:space="preserve"> </w:t>
      </w:r>
      <w:r w:rsidRPr="00984D99">
        <w:rPr>
          <w:i/>
          <w:iCs/>
        </w:rPr>
        <w:t>gateway</w:t>
      </w:r>
      <w:r>
        <w:t xml:space="preserve"> instance</w:t>
      </w:r>
      <w:r w:rsidRPr="0093011F">
        <w:t>s</w:t>
      </w:r>
      <w:r>
        <w:rPr>
          <w:lang w:eastAsia="en-GB"/>
        </w:rPr>
        <w:t xml:space="preserve"> are</w:t>
      </w:r>
      <w:r w:rsidRPr="006231D3">
        <w:rPr>
          <w:lang w:eastAsia="en-GB"/>
        </w:rPr>
        <w:t xml:space="preserve"> able to adapt dynamically between multicast transport sessions of the same media representation offered at different bit rates according to prevailing 5</w:t>
      </w:r>
      <w:r>
        <w:rPr>
          <w:lang w:eastAsia="en-GB"/>
        </w:rPr>
        <w:t>MBS</w:t>
      </w:r>
      <w:r w:rsidRPr="006231D3">
        <w:rPr>
          <w:lang w:eastAsia="en-GB"/>
        </w:rPr>
        <w:t xml:space="preserve"> reception conditions</w:t>
      </w:r>
      <w:r>
        <w:rPr>
          <w:lang w:eastAsia="en-GB"/>
        </w:rPr>
        <w:t xml:space="preserve"> using standard 5MBS procedures.</w:t>
      </w:r>
    </w:p>
    <w:p w14:paraId="4EE64BAF" w14:textId="77777777" w:rsidR="00C22A47" w:rsidRPr="006231D3" w:rsidRDefault="00C22A47" w:rsidP="00C22A47">
      <w:pPr>
        <w:pStyle w:val="B10"/>
        <w:keepNext/>
        <w:rPr>
          <w:lang w:eastAsia="en-GB"/>
        </w:rPr>
      </w:pPr>
      <w:r>
        <w:rPr>
          <w:lang w:eastAsia="en-GB"/>
        </w:rPr>
        <w:t>3.</w:t>
      </w:r>
      <w:r>
        <w:rPr>
          <w:lang w:eastAsia="en-GB"/>
        </w:rPr>
        <w:tab/>
        <w:t>T</w:t>
      </w:r>
      <w:r w:rsidRPr="006231D3">
        <w:rPr>
          <w:lang w:eastAsia="en-GB"/>
        </w:rPr>
        <w:t xml:space="preserve">he </w:t>
      </w:r>
      <w:r>
        <w:rPr>
          <w:lang w:eastAsia="en-GB"/>
        </w:rPr>
        <w:t xml:space="preserve">UE-deployed </w:t>
      </w:r>
      <w:r w:rsidRPr="006231D3">
        <w:rPr>
          <w:i/>
          <w:iCs/>
          <w:lang w:eastAsia="en-GB"/>
        </w:rPr>
        <w:t>Multicast gateway</w:t>
      </w:r>
      <w:r w:rsidRPr="0093011F">
        <w:rPr>
          <w:lang w:eastAsia="en-GB"/>
        </w:rPr>
        <w:t xml:space="preserve"> </w:t>
      </w:r>
      <w:r>
        <w:rPr>
          <w:lang w:eastAsia="en-GB"/>
        </w:rPr>
        <w:t>instances are</w:t>
      </w:r>
      <w:r w:rsidRPr="006231D3">
        <w:rPr>
          <w:lang w:eastAsia="en-GB"/>
        </w:rPr>
        <w:t xml:space="preserve"> able to repair uncorrectable packet erasures in the </w:t>
      </w:r>
      <w:r>
        <w:rPr>
          <w:lang w:eastAsia="en-GB"/>
        </w:rPr>
        <w:t>currently subscribed</w:t>
      </w:r>
      <w:r w:rsidRPr="006231D3">
        <w:rPr>
          <w:lang w:eastAsia="en-GB"/>
        </w:rPr>
        <w:t xml:space="preserve"> multicast transport sessions using the DVB-</w:t>
      </w:r>
      <w:r>
        <w:rPr>
          <w:lang w:eastAsia="en-GB"/>
        </w:rPr>
        <w:t>MABR</w:t>
      </w:r>
      <w:r w:rsidRPr="006231D3">
        <w:rPr>
          <w:lang w:eastAsia="en-GB"/>
        </w:rPr>
        <w:t xml:space="preserve"> unicast repair mechanism.</w:t>
      </w:r>
    </w:p>
    <w:p w14:paraId="73F2666B" w14:textId="77777777" w:rsidR="00C22A47" w:rsidRPr="006231D3" w:rsidRDefault="00C22A47" w:rsidP="00C22A47">
      <w:pPr>
        <w:pStyle w:val="B10"/>
        <w:rPr>
          <w:lang w:eastAsia="en-GB"/>
        </w:rPr>
      </w:pPr>
      <w:r>
        <w:rPr>
          <w:lang w:eastAsia="en-GB"/>
        </w:rPr>
        <w:t>4.</w:t>
      </w:r>
      <w:r>
        <w:rPr>
          <w:lang w:eastAsia="en-GB"/>
        </w:rPr>
        <w:tab/>
        <w:t>T</w:t>
      </w:r>
      <w:r w:rsidRPr="006231D3">
        <w:rPr>
          <w:lang w:eastAsia="en-GB"/>
        </w:rPr>
        <w:t xml:space="preserve">he </w:t>
      </w:r>
      <w:r w:rsidRPr="006231D3">
        <w:rPr>
          <w:i/>
          <w:iCs/>
          <w:lang w:eastAsia="en-GB"/>
        </w:rPr>
        <w:t xml:space="preserve">Multicast </w:t>
      </w:r>
      <w:r w:rsidRPr="005432C4">
        <w:rPr>
          <w:lang w:eastAsia="en-GB"/>
        </w:rPr>
        <w:t>gateway</w:t>
      </w:r>
      <w:r>
        <w:rPr>
          <w:lang w:eastAsia="en-GB"/>
        </w:rPr>
        <w:t xml:space="preserve"> instance</w:t>
      </w:r>
      <w:r w:rsidRPr="005432C4">
        <w:t>s</w:t>
      </w:r>
      <w:r>
        <w:rPr>
          <w:lang w:eastAsia="en-GB"/>
        </w:rPr>
        <w:t xml:space="preserve"> </w:t>
      </w:r>
      <w:r w:rsidRPr="006231D3">
        <w:rPr>
          <w:lang w:eastAsia="en-GB"/>
        </w:rPr>
        <w:t>use standard DVB</w:t>
      </w:r>
      <w:r>
        <w:rPr>
          <w:lang w:eastAsia="en-GB"/>
        </w:rPr>
        <w:t xml:space="preserve"> reporting mechanisms</w:t>
      </w:r>
      <w:r w:rsidRPr="006231D3">
        <w:rPr>
          <w:lang w:eastAsia="en-GB"/>
        </w:rPr>
        <w:t>.</w:t>
      </w:r>
    </w:p>
    <w:p w14:paraId="354FFBA7" w14:textId="77777777" w:rsidR="00C22A47" w:rsidRDefault="00C22A47" w:rsidP="00C22A47">
      <w:pPr>
        <w:pStyle w:val="Heading3"/>
        <w:rPr>
          <w:lang w:eastAsia="en-GB"/>
        </w:rPr>
      </w:pPr>
      <w:bookmarkStart w:id="122" w:name="_Toc63784940"/>
      <w:r>
        <w:rPr>
          <w:lang w:eastAsia="en-GB"/>
        </w:rPr>
        <w:lastRenderedPageBreak/>
        <w:t>5.2.4</w:t>
      </w:r>
      <w:r>
        <w:rPr>
          <w:lang w:eastAsia="en-GB"/>
        </w:rPr>
        <w:tab/>
        <w:t>Initial assessment</w:t>
      </w:r>
      <w:bookmarkEnd w:id="122"/>
    </w:p>
    <w:p w14:paraId="5875F4FB" w14:textId="77777777" w:rsidR="00C22A47" w:rsidRDefault="00C22A47" w:rsidP="00C22A47">
      <w:pPr>
        <w:keepNext/>
        <w:rPr>
          <w:lang w:eastAsia="en-GB"/>
        </w:rPr>
      </w:pPr>
      <w:r>
        <w:rPr>
          <w:lang w:eastAsia="en-GB"/>
        </w:rPr>
        <w:t>A summary of the aforementioned MABR operation scenario and the DVB-MABR interworking scenario is provided in Table 5.2.4-1 below.</w:t>
      </w:r>
    </w:p>
    <w:p w14:paraId="40442DAE" w14:textId="77777777" w:rsidR="00C22A47" w:rsidRDefault="00C22A47" w:rsidP="00C22A47">
      <w:pPr>
        <w:pStyle w:val="TH"/>
        <w:rPr>
          <w:lang w:eastAsia="en-GB"/>
        </w:rPr>
      </w:pPr>
      <w:r>
        <w:rPr>
          <w:lang w:eastAsia="en-GB"/>
        </w:rPr>
        <w:t xml:space="preserve">Table </w:t>
      </w:r>
      <w:r>
        <w:rPr>
          <w:noProof/>
          <w:lang w:val="en-US" w:eastAsia="zh-CN"/>
        </w:rPr>
        <w:t>5.2.4</w:t>
      </w:r>
      <w:r>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8"/>
        <w:gridCol w:w="3876"/>
      </w:tblGrid>
      <w:tr w:rsidR="00C22A47" w14:paraId="64FF4379" w14:textId="77777777" w:rsidTr="00A451CA">
        <w:tc>
          <w:tcPr>
            <w:tcW w:w="985" w:type="pct"/>
            <w:shd w:val="clear" w:color="auto" w:fill="BFBFBF"/>
          </w:tcPr>
          <w:p w14:paraId="129946A7" w14:textId="77777777" w:rsidR="00C22A47" w:rsidRDefault="00C22A47" w:rsidP="00A451CA">
            <w:pPr>
              <w:pStyle w:val="TAH"/>
              <w:rPr>
                <w:lang w:eastAsia="en-GB"/>
              </w:rPr>
            </w:pPr>
            <w:r>
              <w:rPr>
                <w:lang w:eastAsia="en-GB"/>
              </w:rPr>
              <w:t>Category</w:t>
            </w:r>
          </w:p>
        </w:tc>
        <w:tc>
          <w:tcPr>
            <w:tcW w:w="2003" w:type="pct"/>
            <w:shd w:val="clear" w:color="auto" w:fill="BFBFBF"/>
          </w:tcPr>
          <w:p w14:paraId="1D38315D" w14:textId="77777777" w:rsidR="00C22A47" w:rsidRDefault="00C22A47" w:rsidP="00A451CA">
            <w:pPr>
              <w:pStyle w:val="TAH"/>
              <w:rPr>
                <w:lang w:eastAsia="en-GB"/>
              </w:rPr>
            </w:pPr>
            <w:r>
              <w:rPr>
                <w:lang w:eastAsia="en-GB"/>
              </w:rPr>
              <w:t>Scenario #1 (MABR operation)</w:t>
            </w:r>
          </w:p>
        </w:tc>
        <w:tc>
          <w:tcPr>
            <w:tcW w:w="2012" w:type="pct"/>
            <w:shd w:val="clear" w:color="auto" w:fill="BFBFBF"/>
          </w:tcPr>
          <w:p w14:paraId="0FCA7536" w14:textId="77777777" w:rsidR="00C22A47" w:rsidRDefault="00C22A47" w:rsidP="00A451CA">
            <w:pPr>
              <w:pStyle w:val="TAH"/>
              <w:rPr>
                <w:lang w:eastAsia="en-GB"/>
              </w:rPr>
            </w:pPr>
            <w:r>
              <w:rPr>
                <w:lang w:eastAsia="en-GB"/>
              </w:rPr>
              <w:t>Scenario #2 (DVB-MABR interworking)</w:t>
            </w:r>
          </w:p>
        </w:tc>
      </w:tr>
      <w:tr w:rsidR="00C22A47" w14:paraId="211E56DC" w14:textId="77777777" w:rsidTr="00A451CA">
        <w:tc>
          <w:tcPr>
            <w:tcW w:w="985" w:type="pct"/>
            <w:shd w:val="clear" w:color="auto" w:fill="auto"/>
          </w:tcPr>
          <w:p w14:paraId="2FCC7544" w14:textId="77777777" w:rsidR="00C22A47" w:rsidRDefault="00C22A47" w:rsidP="00A451CA">
            <w:pPr>
              <w:pStyle w:val="TAL"/>
              <w:rPr>
                <w:lang w:eastAsia="en-GB"/>
              </w:rPr>
            </w:pPr>
            <w:r>
              <w:rPr>
                <w:lang w:eastAsia="en-GB"/>
              </w:rPr>
              <w:t>Deployment model</w:t>
            </w:r>
          </w:p>
        </w:tc>
        <w:tc>
          <w:tcPr>
            <w:tcW w:w="2003" w:type="pct"/>
            <w:shd w:val="clear" w:color="auto" w:fill="auto"/>
          </w:tcPr>
          <w:p w14:paraId="51BB724A" w14:textId="77777777" w:rsidR="00C22A47" w:rsidRDefault="00C22A47" w:rsidP="00A451CA">
            <w:pPr>
              <w:pStyle w:val="TAL"/>
              <w:rPr>
                <w:lang w:eastAsia="en-GB"/>
              </w:rPr>
            </w:pPr>
            <w:r>
              <w:rPr>
                <w:lang w:eastAsia="en-GB"/>
              </w:rPr>
              <w:t>MABR is an internal network optimisation by the 5GMS System operator.</w:t>
            </w:r>
          </w:p>
        </w:tc>
        <w:tc>
          <w:tcPr>
            <w:tcW w:w="2012" w:type="pct"/>
            <w:shd w:val="clear" w:color="auto" w:fill="auto"/>
          </w:tcPr>
          <w:p w14:paraId="1F1C70C1" w14:textId="77777777" w:rsidR="00C22A47" w:rsidRDefault="00C22A47" w:rsidP="00A451CA">
            <w:pPr>
              <w:pStyle w:val="TAL"/>
              <w:rPr>
                <w:lang w:eastAsia="en-GB"/>
              </w:rPr>
            </w:pPr>
            <w:r>
              <w:rPr>
                <w:lang w:eastAsia="en-GB"/>
              </w:rPr>
              <w:t xml:space="preserve">DVB-MABR delivers content to DVB </w:t>
            </w:r>
            <w:r w:rsidRPr="005432C4">
              <w:rPr>
                <w:i/>
                <w:iCs/>
                <w:lang w:eastAsia="en-GB"/>
              </w:rPr>
              <w:t>Multicast gateway</w:t>
            </w:r>
            <w:r>
              <w:rPr>
                <w:lang w:eastAsia="en-GB"/>
              </w:rPr>
              <w:t xml:space="preserve"> running on UEs in a MNO PLMN.</w:t>
            </w:r>
          </w:p>
        </w:tc>
      </w:tr>
      <w:tr w:rsidR="00C22A47" w14:paraId="456AA4C5" w14:textId="77777777" w:rsidTr="00A451CA">
        <w:tc>
          <w:tcPr>
            <w:tcW w:w="985" w:type="pct"/>
            <w:shd w:val="clear" w:color="auto" w:fill="auto"/>
          </w:tcPr>
          <w:p w14:paraId="23F6F8FC" w14:textId="77777777" w:rsidR="00C22A47" w:rsidRDefault="00C22A47" w:rsidP="00A451CA">
            <w:pPr>
              <w:pStyle w:val="TAL"/>
              <w:rPr>
                <w:lang w:eastAsia="en-GB"/>
              </w:rPr>
            </w:pPr>
            <w:r>
              <w:rPr>
                <w:lang w:eastAsia="en-GB"/>
              </w:rPr>
              <w:t>Network elements</w:t>
            </w:r>
          </w:p>
        </w:tc>
        <w:tc>
          <w:tcPr>
            <w:tcW w:w="2003" w:type="pct"/>
            <w:shd w:val="clear" w:color="auto" w:fill="auto"/>
          </w:tcPr>
          <w:p w14:paraId="54BAA4D3" w14:textId="77777777" w:rsidR="00C22A47" w:rsidRDefault="00C22A47" w:rsidP="00A451CA">
            <w:pPr>
              <w:pStyle w:val="TAL"/>
              <w:rPr>
                <w:lang w:eastAsia="en-GB"/>
              </w:rPr>
            </w:pPr>
            <w:r>
              <w:rPr>
                <w:lang w:eastAsia="en-GB"/>
              </w:rPr>
              <w:t>MABR is a 5MBS function in a Trusted DN that generates a service addressing the requirements.</w:t>
            </w:r>
          </w:p>
        </w:tc>
        <w:tc>
          <w:tcPr>
            <w:tcW w:w="2012" w:type="pct"/>
            <w:shd w:val="clear" w:color="auto" w:fill="auto"/>
          </w:tcPr>
          <w:p w14:paraId="17522538" w14:textId="77777777" w:rsidR="00C22A47" w:rsidRDefault="00C22A47" w:rsidP="00A451CA">
            <w:pPr>
              <w:pStyle w:val="TAL"/>
              <w:rPr>
                <w:lang w:eastAsia="en-GB"/>
              </w:rPr>
            </w:pPr>
            <w:r>
              <w:rPr>
                <w:lang w:eastAsia="en-GB"/>
              </w:rPr>
              <w:t xml:space="preserve">DVB-MABR </w:t>
            </w:r>
            <w:r w:rsidRPr="005432C4">
              <w:rPr>
                <w:i/>
                <w:iCs/>
                <w:lang w:eastAsia="en-GB"/>
              </w:rPr>
              <w:t>Multicast server</w:t>
            </w:r>
            <w:r>
              <w:rPr>
                <w:lang w:eastAsia="en-GB"/>
              </w:rPr>
              <w:t xml:space="preserve"> generates DVB-MABR multicast transport sessions.</w:t>
            </w:r>
          </w:p>
        </w:tc>
      </w:tr>
      <w:tr w:rsidR="00C22A47" w14:paraId="04F44CC8" w14:textId="77777777" w:rsidTr="00A451CA">
        <w:tc>
          <w:tcPr>
            <w:tcW w:w="985" w:type="pct"/>
            <w:shd w:val="clear" w:color="auto" w:fill="auto"/>
          </w:tcPr>
          <w:p w14:paraId="273FE1B9" w14:textId="77777777" w:rsidR="00C22A47" w:rsidRDefault="00C22A47" w:rsidP="00A451CA">
            <w:pPr>
              <w:pStyle w:val="TAL"/>
              <w:rPr>
                <w:lang w:eastAsia="en-GB"/>
              </w:rPr>
            </w:pPr>
            <w:r>
              <w:rPr>
                <w:lang w:eastAsia="en-GB"/>
              </w:rPr>
              <w:t>Client discovery</w:t>
            </w:r>
          </w:p>
        </w:tc>
        <w:tc>
          <w:tcPr>
            <w:tcW w:w="2003" w:type="pct"/>
            <w:shd w:val="clear" w:color="auto" w:fill="auto"/>
          </w:tcPr>
          <w:p w14:paraId="58C34CF9" w14:textId="77777777" w:rsidR="00C22A47" w:rsidRDefault="00C22A47" w:rsidP="00A451CA">
            <w:pPr>
              <w:pStyle w:val="TAL"/>
              <w:rPr>
                <w:lang w:eastAsia="en-GB"/>
              </w:rPr>
            </w:pPr>
            <w:r>
              <w:rPr>
                <w:lang w:eastAsia="en-GB"/>
              </w:rPr>
              <w:t>5GMS Client discovers MABR Session.</w:t>
            </w:r>
          </w:p>
        </w:tc>
        <w:tc>
          <w:tcPr>
            <w:tcW w:w="2012" w:type="pct"/>
            <w:shd w:val="clear" w:color="auto" w:fill="auto"/>
          </w:tcPr>
          <w:p w14:paraId="576CD355" w14:textId="77777777" w:rsidR="00C22A47" w:rsidRDefault="00C22A47" w:rsidP="00A451CA">
            <w:pPr>
              <w:pStyle w:val="TAL"/>
              <w:rPr>
                <w:lang w:eastAsia="en-GB"/>
              </w:rPr>
            </w:pPr>
            <w:r>
              <w:rPr>
                <w:lang w:eastAsia="en-GB"/>
              </w:rPr>
              <w:t>Discover MABR Session using DVB-MABR procedures.</w:t>
            </w:r>
          </w:p>
        </w:tc>
      </w:tr>
      <w:tr w:rsidR="00C22A47" w14:paraId="77D8D315" w14:textId="77777777" w:rsidTr="00A451CA">
        <w:tc>
          <w:tcPr>
            <w:tcW w:w="985" w:type="pct"/>
            <w:shd w:val="clear" w:color="auto" w:fill="auto"/>
          </w:tcPr>
          <w:p w14:paraId="2B325386" w14:textId="77777777" w:rsidR="00C22A47" w:rsidRDefault="00C22A47" w:rsidP="00A451CA">
            <w:pPr>
              <w:pStyle w:val="TAL"/>
              <w:rPr>
                <w:lang w:eastAsia="en-GB"/>
              </w:rPr>
            </w:pPr>
            <w:r>
              <w:rPr>
                <w:lang w:eastAsia="en-GB"/>
              </w:rPr>
              <w:t>Client ABR behaviour</w:t>
            </w:r>
          </w:p>
        </w:tc>
        <w:tc>
          <w:tcPr>
            <w:tcW w:w="2003" w:type="pct"/>
            <w:shd w:val="clear" w:color="auto" w:fill="auto"/>
          </w:tcPr>
          <w:p w14:paraId="44BAFE5E" w14:textId="77777777" w:rsidR="00C22A47" w:rsidRDefault="00C22A47" w:rsidP="00A451CA">
            <w:pPr>
              <w:pStyle w:val="TAL"/>
              <w:rPr>
                <w:lang w:eastAsia="en-GB"/>
              </w:rPr>
            </w:pPr>
            <w:r>
              <w:rPr>
                <w:lang w:eastAsia="en-GB"/>
              </w:rPr>
              <w:t>5GMS Client adapts dynamically between 5MBS-advertised multicast streams.</w:t>
            </w:r>
          </w:p>
        </w:tc>
        <w:tc>
          <w:tcPr>
            <w:tcW w:w="2012" w:type="pct"/>
            <w:shd w:val="clear" w:color="auto" w:fill="auto"/>
          </w:tcPr>
          <w:p w14:paraId="54BD28F3" w14:textId="77777777" w:rsidR="00C22A47" w:rsidRDefault="00C22A47" w:rsidP="00A451CA">
            <w:pPr>
              <w:pStyle w:val="TAL"/>
              <w:rPr>
                <w:lang w:eastAsia="en-GB"/>
              </w:rPr>
            </w:pPr>
            <w:r>
              <w:rPr>
                <w:lang w:eastAsia="en-GB"/>
              </w:rPr>
              <w:t>DVB</w:t>
            </w:r>
            <w:r>
              <w:rPr>
                <w:lang w:eastAsia="en-GB"/>
              </w:rPr>
              <w:noBreakHyphen/>
              <w:t xml:space="preserve">MABR </w:t>
            </w:r>
            <w:r w:rsidRPr="005432C4">
              <w:rPr>
                <w:i/>
                <w:iCs/>
                <w:lang w:eastAsia="en-GB"/>
              </w:rPr>
              <w:t>Multicast gateway</w:t>
            </w:r>
            <w:r>
              <w:rPr>
                <w:lang w:eastAsia="en-GB"/>
              </w:rPr>
              <w:t xml:space="preserve"> adapts dynamically between DVB-advertised multicast transport sessions.</w:t>
            </w:r>
          </w:p>
        </w:tc>
      </w:tr>
      <w:tr w:rsidR="00C22A47" w14:paraId="6BE7AC8B" w14:textId="77777777" w:rsidTr="00A451CA">
        <w:tc>
          <w:tcPr>
            <w:tcW w:w="985" w:type="pct"/>
            <w:shd w:val="clear" w:color="auto" w:fill="auto"/>
          </w:tcPr>
          <w:p w14:paraId="5426C08B" w14:textId="77777777" w:rsidR="00C22A47" w:rsidRDefault="00C22A47" w:rsidP="00A451CA">
            <w:pPr>
              <w:pStyle w:val="TAL"/>
              <w:rPr>
                <w:lang w:eastAsia="en-GB"/>
              </w:rPr>
            </w:pPr>
            <w:r>
              <w:rPr>
                <w:lang w:eastAsia="en-GB"/>
              </w:rPr>
              <w:t>Repair</w:t>
            </w:r>
          </w:p>
        </w:tc>
        <w:tc>
          <w:tcPr>
            <w:tcW w:w="2003" w:type="pct"/>
            <w:shd w:val="clear" w:color="auto" w:fill="auto"/>
          </w:tcPr>
          <w:p w14:paraId="6DB56E55" w14:textId="77777777" w:rsidR="00C22A47" w:rsidRDefault="00C22A47" w:rsidP="00A451CA">
            <w:pPr>
              <w:pStyle w:val="TAL"/>
              <w:rPr>
                <w:lang w:eastAsia="en-GB"/>
              </w:rPr>
            </w:pPr>
            <w:r>
              <w:rPr>
                <w:lang w:eastAsia="en-GB"/>
              </w:rPr>
              <w:t>5GMS Client unicast repair mechanism at M4d.</w:t>
            </w:r>
          </w:p>
        </w:tc>
        <w:tc>
          <w:tcPr>
            <w:tcW w:w="2012" w:type="pct"/>
            <w:shd w:val="clear" w:color="auto" w:fill="auto"/>
          </w:tcPr>
          <w:p w14:paraId="6456AAEA" w14:textId="77777777" w:rsidR="00C22A47" w:rsidRDefault="00C22A47" w:rsidP="00A451CA">
            <w:pPr>
              <w:pStyle w:val="TAL"/>
              <w:rPr>
                <w:lang w:eastAsia="en-GB"/>
              </w:rPr>
            </w:pPr>
            <w:r>
              <w:rPr>
                <w:lang w:eastAsia="en-GB"/>
              </w:rPr>
              <w:t>DVB</w:t>
            </w:r>
            <w:r>
              <w:rPr>
                <w:lang w:eastAsia="en-GB"/>
              </w:rPr>
              <w:noBreakHyphen/>
              <w:t xml:space="preserve">MABR </w:t>
            </w:r>
            <w:r w:rsidRPr="00D16CFD">
              <w:rPr>
                <w:i/>
                <w:iCs/>
                <w:lang w:eastAsia="en-GB"/>
              </w:rPr>
              <w:t>Multicast gateway</w:t>
            </w:r>
            <w:r>
              <w:rPr>
                <w:lang w:eastAsia="en-GB"/>
              </w:rPr>
              <w:t xml:space="preserve"> unicast repair mechanism.</w:t>
            </w:r>
          </w:p>
        </w:tc>
      </w:tr>
      <w:tr w:rsidR="00C22A47" w14:paraId="10AD312B" w14:textId="77777777" w:rsidTr="00A451CA">
        <w:tc>
          <w:tcPr>
            <w:tcW w:w="985" w:type="pct"/>
            <w:shd w:val="clear" w:color="auto" w:fill="auto"/>
          </w:tcPr>
          <w:p w14:paraId="31D35306" w14:textId="77777777" w:rsidR="00C22A47" w:rsidRDefault="00C22A47" w:rsidP="00A451CA">
            <w:pPr>
              <w:pStyle w:val="TAL"/>
              <w:keepNext w:val="0"/>
              <w:rPr>
                <w:lang w:eastAsia="en-GB"/>
              </w:rPr>
            </w:pPr>
            <w:r>
              <w:rPr>
                <w:lang w:eastAsia="en-GB"/>
              </w:rPr>
              <w:t>Gap analysis</w:t>
            </w:r>
          </w:p>
        </w:tc>
        <w:tc>
          <w:tcPr>
            <w:tcW w:w="2003" w:type="pct"/>
            <w:shd w:val="clear" w:color="auto" w:fill="auto"/>
          </w:tcPr>
          <w:p w14:paraId="1324D0D8" w14:textId="77777777" w:rsidR="00C22A47" w:rsidRDefault="00C22A47" w:rsidP="00A451CA">
            <w:pPr>
              <w:pStyle w:val="TAL"/>
              <w:keepNext w:val="0"/>
              <w:rPr>
                <w:lang w:eastAsia="en-GB"/>
              </w:rPr>
            </w:pPr>
            <w:r>
              <w:rPr>
                <w:lang w:eastAsia="en-GB"/>
              </w:rPr>
              <w:t>Check correspondence with DVB-MABR functions. Re-use of TS 26.346 functionalities.</w:t>
            </w:r>
          </w:p>
        </w:tc>
        <w:tc>
          <w:tcPr>
            <w:tcW w:w="2012" w:type="pct"/>
            <w:shd w:val="clear" w:color="auto" w:fill="auto"/>
          </w:tcPr>
          <w:p w14:paraId="066CA2C6" w14:textId="77777777" w:rsidR="00C22A47" w:rsidRDefault="00C22A47" w:rsidP="00A451CA">
            <w:pPr>
              <w:pStyle w:val="TAL"/>
              <w:keepNext w:val="0"/>
              <w:rPr>
                <w:lang w:eastAsia="en-GB"/>
              </w:rPr>
            </w:pPr>
            <w:r>
              <w:rPr>
                <w:lang w:eastAsia="en-GB"/>
              </w:rPr>
              <w:t>Define interfaces that permit external ABR technologies to use 5G MBS.</w:t>
            </w:r>
          </w:p>
        </w:tc>
      </w:tr>
    </w:tbl>
    <w:p w14:paraId="5F43EAAD" w14:textId="77777777" w:rsidR="00C22A47" w:rsidRDefault="00C22A47" w:rsidP="00C22A47">
      <w:pPr>
        <w:pStyle w:val="TAN"/>
      </w:pPr>
    </w:p>
    <w:p w14:paraId="4B8EE78F" w14:textId="77777777" w:rsidR="00C22A47" w:rsidRDefault="00C22A47" w:rsidP="00C22A47">
      <w:pPr>
        <w:pStyle w:val="Heading3"/>
      </w:pPr>
      <w:bookmarkStart w:id="123" w:name="_Toc63784941"/>
      <w:r>
        <w:t>5.2.5</w:t>
      </w:r>
      <w:r>
        <w:tab/>
        <w:t>Scope of study</w:t>
      </w:r>
      <w:bookmarkEnd w:id="123"/>
    </w:p>
    <w:p w14:paraId="44562454" w14:textId="77777777" w:rsidR="00C22A47" w:rsidRPr="00FC6604" w:rsidRDefault="00C22A47" w:rsidP="00C22A47">
      <w:pPr>
        <w:keepNext/>
      </w:pPr>
      <w:r w:rsidRPr="00FC6604">
        <w:t xml:space="preserve">For </w:t>
      </w:r>
      <w:r>
        <w:t>S</w:t>
      </w:r>
      <w:r w:rsidRPr="00917E49">
        <w:t>cenario</w:t>
      </w:r>
      <w:r>
        <w:t xml:space="preserve"> #1</w:t>
      </w:r>
      <w:r w:rsidRPr="00917E49">
        <w:t>, the following is expected to be studied</w:t>
      </w:r>
      <w:r w:rsidRPr="00FC6604">
        <w:t>:</w:t>
      </w:r>
    </w:p>
    <w:p w14:paraId="37BC7A04" w14:textId="77777777" w:rsidR="00C22A47" w:rsidRPr="00FC6604" w:rsidRDefault="00C22A47" w:rsidP="00C22A47">
      <w:pPr>
        <w:pStyle w:val="B10"/>
        <w:keepNext/>
      </w:pPr>
      <w:r w:rsidRPr="00FC6604">
        <w:t>1.</w:t>
      </w:r>
      <w:r w:rsidRPr="00FC6604">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FC6604" w:rsidRDefault="00C22A47" w:rsidP="00C22A47">
      <w:pPr>
        <w:pStyle w:val="B10"/>
        <w:keepNext/>
      </w:pPr>
      <w:r>
        <w:t>2</w:t>
      </w:r>
      <w:r w:rsidRPr="00FC6604">
        <w:t>.</w:t>
      </w:r>
      <w:r w:rsidRPr="00FC6604">
        <w:tab/>
        <w:t>Outline procedures for configuring the Multicast ABR features relevant to the scenario in the 5MBS System and/or in the (extended) 5GMS System.</w:t>
      </w:r>
    </w:p>
    <w:p w14:paraId="5B7F9269" w14:textId="77777777" w:rsidR="00C22A47" w:rsidRPr="00FC6604" w:rsidRDefault="00C22A47" w:rsidP="00C22A47">
      <w:pPr>
        <w:pStyle w:val="B10"/>
        <w:keepNext/>
      </w:pPr>
      <w:r>
        <w:t>3</w:t>
      </w:r>
      <w:r w:rsidRPr="00FC6604">
        <w:t>.</w:t>
      </w:r>
      <w:r w:rsidRPr="00FC6604">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FC6604" w:rsidRDefault="00C22A47" w:rsidP="00C22A47">
      <w:pPr>
        <w:pStyle w:val="B10"/>
      </w:pPr>
      <w:r>
        <w:t>4</w:t>
      </w:r>
      <w:r w:rsidRPr="00FC6604">
        <w:t>.</w:t>
      </w:r>
      <w:r w:rsidRPr="00FC6604">
        <w:tab/>
      </w:r>
      <w:r>
        <w:t>Identifying network provisioning of different Representations, for example using different QoS, different FEC settings etc.</w:t>
      </w:r>
    </w:p>
    <w:p w14:paraId="28A8E112" w14:textId="77777777" w:rsidR="00C22A47" w:rsidRDefault="00C22A47" w:rsidP="00C22A47">
      <w:r w:rsidRPr="00FC6604">
        <w:t>Any gaps identified during the analysis will also be documented.</w:t>
      </w:r>
    </w:p>
    <w:p w14:paraId="71CF4029" w14:textId="77777777" w:rsidR="00C22A47" w:rsidRPr="00DD6A8A" w:rsidRDefault="00C22A47" w:rsidP="00C22A47">
      <w:pPr>
        <w:pStyle w:val="B10"/>
        <w:keepNext/>
        <w:ind w:left="0" w:firstLine="0"/>
        <w:rPr>
          <w:lang w:eastAsia="en-GB"/>
        </w:rPr>
      </w:pPr>
      <w:r>
        <w:rPr>
          <w:szCs w:val="24"/>
          <w:lang w:eastAsia="en-GB"/>
        </w:rPr>
        <w:t>It is noted that S</w:t>
      </w:r>
      <w:r w:rsidRPr="006231D3">
        <w:rPr>
          <w:szCs w:val="24"/>
          <w:lang w:eastAsia="en-GB"/>
        </w:rPr>
        <w:t>cenario</w:t>
      </w:r>
      <w:r>
        <w:rPr>
          <w:szCs w:val="24"/>
          <w:lang w:eastAsia="en-GB"/>
        </w:rPr>
        <w:t xml:space="preserve"> #2 </w:t>
      </w:r>
      <w:r w:rsidRPr="006231D3">
        <w:rPr>
          <w:szCs w:val="24"/>
          <w:lang w:eastAsia="en-GB"/>
        </w:rPr>
        <w:t>is primarily about wrapping the DVB-MABR architecture around SA2's 5MBS architecture</w:t>
      </w:r>
      <w:r>
        <w:rPr>
          <w:szCs w:val="24"/>
          <w:lang w:eastAsia="en-GB"/>
        </w:rPr>
        <w:t xml:space="preserve"> and interfacing it with a 5MBS-extended 5G Media Streaming architecture. The problems</w:t>
      </w:r>
      <w:r w:rsidRPr="006231D3">
        <w:rPr>
          <w:szCs w:val="24"/>
          <w:lang w:eastAsia="en-GB"/>
        </w:rPr>
        <w:t xml:space="preserve"> relevant to 5G Media Streamin</w:t>
      </w:r>
      <w:r>
        <w:rPr>
          <w:szCs w:val="24"/>
          <w:lang w:eastAsia="en-GB"/>
        </w:rPr>
        <w:t>g for which solutions need to be studied are:</w:t>
      </w:r>
    </w:p>
    <w:p w14:paraId="36DD4FD1" w14:textId="77777777" w:rsidR="00C22A47" w:rsidRPr="0021081D" w:rsidRDefault="00C22A47" w:rsidP="00C22A47">
      <w:pPr>
        <w:pStyle w:val="B10"/>
        <w:keepNext/>
        <w:rPr>
          <w:lang w:eastAsia="en-GB"/>
        </w:rPr>
      </w:pPr>
      <w:r>
        <w:rPr>
          <w:lang w:eastAsia="en-GB"/>
        </w:rPr>
        <w:t>1.</w:t>
      </w:r>
      <w:r>
        <w:rPr>
          <w:lang w:eastAsia="en-GB"/>
        </w:rPr>
        <w:tab/>
        <w:t>How to realise t</w:t>
      </w:r>
      <w:r w:rsidRPr="006231D3">
        <w:rPr>
          <w:lang w:eastAsia="en-GB"/>
        </w:rPr>
        <w:t xml:space="preserve">he DVB </w:t>
      </w:r>
      <w:r w:rsidRPr="006231D3">
        <w:rPr>
          <w:i/>
          <w:iCs/>
          <w:lang w:eastAsia="en-GB"/>
        </w:rPr>
        <w:t>Multicast gateway</w:t>
      </w:r>
      <w:r w:rsidRPr="006231D3">
        <w:rPr>
          <w:lang w:eastAsia="en-GB"/>
        </w:rPr>
        <w:t xml:space="preserve"> function</w:t>
      </w:r>
      <w:r>
        <w:rPr>
          <w:lang w:eastAsia="en-GB"/>
        </w:rPr>
        <w:t xml:space="preserve"> in a 5GMS UE and how best to interface with the 5GMS Client. This includes studying options for bit stream compatibility between DVB-MABR multicast transport sessions and 5MBS.</w:t>
      </w:r>
    </w:p>
    <w:p w14:paraId="634BE68E" w14:textId="77777777" w:rsidR="00C22A47" w:rsidRDefault="00C22A47" w:rsidP="00C22A47">
      <w:pPr>
        <w:pStyle w:val="B10"/>
        <w:keepNext/>
        <w:rPr>
          <w:lang w:eastAsia="en-GB"/>
        </w:rPr>
      </w:pPr>
      <w:r>
        <w:rPr>
          <w:lang w:eastAsia="en-GB"/>
        </w:rPr>
        <w:t>2.</w:t>
      </w:r>
      <w:r>
        <w:rPr>
          <w:lang w:eastAsia="en-GB"/>
        </w:rPr>
        <w:tab/>
        <w:t xml:space="preserve">How best to provide DVB-MABR multicast session configuration to a </w:t>
      </w:r>
      <w:r w:rsidRPr="009B17A6">
        <w:rPr>
          <w:i/>
          <w:iCs/>
          <w:lang w:eastAsia="en-GB"/>
        </w:rPr>
        <w:t>Multicast gateway</w:t>
      </w:r>
      <w:r>
        <w:rPr>
          <w:lang w:eastAsia="en-GB"/>
        </w:rPr>
        <w:t xml:space="preserve"> using either native DVB-MABR mechanisms, 5MBS Service Announcements or a blend of the two.</w:t>
      </w:r>
    </w:p>
    <w:p w14:paraId="71D8C96C" w14:textId="77777777" w:rsidR="00C22A47" w:rsidRDefault="00C22A47" w:rsidP="00C22A47">
      <w:pPr>
        <w:pStyle w:val="B10"/>
        <w:keepNext/>
        <w:rPr>
          <w:lang w:eastAsia="en-GB"/>
        </w:rPr>
      </w:pPr>
      <w:r>
        <w:rPr>
          <w:lang w:eastAsia="en-GB"/>
        </w:rPr>
        <w:t>3.</w:t>
      </w:r>
      <w:r>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Default="00C22A47" w:rsidP="00C22A47">
      <w:pPr>
        <w:pStyle w:val="B10"/>
        <w:rPr>
          <w:lang w:eastAsia="en-GB"/>
        </w:rPr>
      </w:pPr>
      <w:r>
        <w:rPr>
          <w:lang w:eastAsia="en-GB"/>
        </w:rPr>
        <w:t>4.</w:t>
      </w:r>
      <w:r>
        <w:rPr>
          <w:lang w:eastAsia="en-GB"/>
        </w:rPr>
        <w:tab/>
        <w:t xml:space="preserve">How best to integrate the </w:t>
      </w:r>
      <w:r>
        <w:rPr>
          <w:i/>
          <w:iCs/>
          <w:lang w:eastAsia="en-GB"/>
        </w:rPr>
        <w:t>Multicast</w:t>
      </w:r>
      <w:r w:rsidRPr="00D16CFD">
        <w:rPr>
          <w:i/>
          <w:iCs/>
          <w:lang w:eastAsia="en-GB"/>
        </w:rPr>
        <w:t xml:space="preserve"> gateway</w:t>
      </w:r>
      <w:r>
        <w:rPr>
          <w:lang w:eastAsia="en-GB"/>
        </w:rPr>
        <w:t xml:space="preserve"> </w:t>
      </w:r>
      <w:r w:rsidRPr="0021081D">
        <w:rPr>
          <w:lang w:eastAsia="en-GB"/>
        </w:rPr>
        <w:t>with</w:t>
      </w:r>
      <w:r>
        <w:rPr>
          <w:lang w:eastAsia="en-GB"/>
        </w:rPr>
        <w:t xml:space="preserve"> the DVB</w:t>
      </w:r>
      <w:r>
        <w:rPr>
          <w:lang w:eastAsia="en-GB"/>
        </w:rPr>
        <w:noBreakHyphen/>
        <w:t>MABR reporting mechanism. This could use native reporting over unicast PDU Session, or an extension of the existing reporting mechanisms between the Media Session Handler and 5GMS AF, or a blend of the two.</w:t>
      </w:r>
    </w:p>
    <w:p w14:paraId="2F3E4A98" w14:textId="4DF3F162" w:rsidR="00C22A47" w:rsidRPr="008B6F93" w:rsidRDefault="00C22A47" w:rsidP="00C22A47">
      <w:pPr>
        <w:pStyle w:val="EditorsNote"/>
      </w:pPr>
      <w:r w:rsidRPr="008B6F93">
        <w:lastRenderedPageBreak/>
        <w:t xml:space="preserve">Editor’s Note: </w:t>
      </w:r>
      <w:r w:rsidR="005D2909">
        <w:tab/>
      </w:r>
      <w:r>
        <w:t>Whereas Scenario #2</w:t>
      </w:r>
      <w:r w:rsidRPr="0095022B">
        <w:t xml:space="preserve"> is possibly interesting to enable such external services, it is more the duty of DVB as an example to make use of 5GS capabilitie</w:t>
      </w:r>
      <w:r>
        <w:t xml:space="preserve">s than new definitions in 3GPP. </w:t>
      </w:r>
      <w:r w:rsidRPr="008B6F93">
        <w:t>Scenario #2 is more of relevance for external organizations being users or 5GS technologies.</w:t>
      </w:r>
      <w:r>
        <w:t xml:space="preserve"> It is thus</w:t>
      </w:r>
      <w:r w:rsidRPr="008B6F93">
        <w:t xml:space="preserve"> proposed to prioritize scenario #1.</w:t>
      </w:r>
    </w:p>
    <w:p w14:paraId="03C066F7" w14:textId="77777777" w:rsidR="00B246DD" w:rsidRDefault="00B246DD" w:rsidP="00B246DD">
      <w:pPr>
        <w:pStyle w:val="Heading2"/>
        <w:rPr>
          <w:noProof/>
        </w:rPr>
      </w:pPr>
      <w:bookmarkStart w:id="124" w:name="_Toc63784942"/>
      <w:r>
        <w:rPr>
          <w:noProof/>
        </w:rPr>
        <w:t>5.3</w:t>
      </w:r>
      <w:r>
        <w:rPr>
          <w:noProof/>
        </w:rPr>
        <w:tab/>
        <w:t xml:space="preserve">Key Issue 2: </w:t>
      </w:r>
      <w:r>
        <w:t>Review</w:t>
      </w:r>
      <w:r>
        <w:rPr>
          <w:noProof/>
        </w:rPr>
        <w:t xml:space="preserve"> of existing xMB interface</w:t>
      </w:r>
      <w:bookmarkEnd w:id="124"/>
    </w:p>
    <w:p w14:paraId="073AB89F" w14:textId="77777777" w:rsidR="00B246DD" w:rsidRDefault="00B246DD" w:rsidP="00B246DD">
      <w:pPr>
        <w:pStyle w:val="Heading3"/>
      </w:pPr>
      <w:bookmarkStart w:id="125" w:name="_Toc63784943"/>
      <w:r>
        <w:t>5.3.1</w:t>
      </w:r>
      <w:r>
        <w:tab/>
        <w:t>Description</w:t>
      </w:r>
      <w:bookmarkEnd w:id="125"/>
    </w:p>
    <w:p w14:paraId="72C969A6" w14:textId="77777777" w:rsidR="00B246DD" w:rsidRDefault="00B246DD" w:rsidP="00B246DD">
      <w:pPr>
        <w:pStyle w:val="Heading4"/>
        <w:rPr>
          <w:noProof/>
        </w:rPr>
      </w:pPr>
      <w:bookmarkStart w:id="126" w:name="_Toc63784944"/>
      <w:r>
        <w:t>5.3.1.1</w:t>
      </w:r>
      <w:r>
        <w:tab/>
        <w:t>Model</w:t>
      </w:r>
      <w:r>
        <w:rPr>
          <w:noProof/>
        </w:rPr>
        <w:t xml:space="preserve"> of a BM-SC User-Plane Function</w:t>
      </w:r>
      <w:bookmarkEnd w:id="126"/>
    </w:p>
    <w:p w14:paraId="33E706DB" w14:textId="77777777" w:rsidR="00B246DD" w:rsidRDefault="00B246DD" w:rsidP="00B246DD">
      <w:pPr>
        <w:rPr>
          <w:noProof/>
        </w:rPr>
      </w:pPr>
      <w:r>
        <w:rPr>
          <w:noProof/>
        </w:rPr>
        <w:t>The model below assumes that a FLUTE function according to MBMS Download Delivery (Clause 7 in TS 26.346) is mapped into an MBSU. Similar models can be created for RTP streaming and transparent delivery. However, these are likely not needed.</w:t>
      </w:r>
    </w:p>
    <w:p w14:paraId="40FEDBA5" w14:textId="77777777" w:rsidR="00B246DD" w:rsidRDefault="00B246DD" w:rsidP="00B246DD">
      <w:pPr>
        <w:rPr>
          <w:noProof/>
        </w:rPr>
      </w:pPr>
      <w:r>
        <w:rPr>
          <w:noProof/>
        </w:rPr>
        <w:t>The purpose of this simplified model is to help identify the xMB-C parameters (xMB Service and Session Parameters) needed to configure an MBSU.</w:t>
      </w:r>
    </w:p>
    <w:p w14:paraId="0C3D2BDA" w14:textId="16096864" w:rsidR="00B246DD" w:rsidRDefault="00266469" w:rsidP="00B246DD">
      <w:pPr>
        <w:keepNext/>
      </w:pPr>
      <w:r w:rsidRPr="00B246DD">
        <w:rPr>
          <w:noProof/>
          <w:lang w:val="en-US" w:eastAsia="zh-CN"/>
        </w:rPr>
        <w:drawing>
          <wp:inline distT="0" distB="0" distL="0" distR="0" wp14:anchorId="5A2DC793" wp14:editId="1B6BEA54">
            <wp:extent cx="5667375" cy="2876550"/>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67375" cy="2876550"/>
                    </a:xfrm>
                    <a:prstGeom prst="rect">
                      <a:avLst/>
                    </a:prstGeom>
                    <a:noFill/>
                    <a:ln>
                      <a:noFill/>
                    </a:ln>
                  </pic:spPr>
                </pic:pic>
              </a:graphicData>
            </a:graphic>
          </wp:inline>
        </w:drawing>
      </w:r>
    </w:p>
    <w:p w14:paraId="21C7F4AF" w14:textId="77777777" w:rsidR="00B246DD" w:rsidRDefault="00B246DD" w:rsidP="001653D9">
      <w:pPr>
        <w:pStyle w:val="TF"/>
        <w:rPr>
          <w:noProof/>
        </w:rPr>
      </w:pPr>
      <w:r>
        <w:t>Figure 5.3.1.1-1: Simplified User Plane model for FLUTE (as a MBSU function)</w:t>
      </w:r>
    </w:p>
    <w:p w14:paraId="0F0290AE" w14:textId="77777777" w:rsidR="00B246DD" w:rsidRDefault="00B246DD" w:rsidP="00B246DD">
      <w:pPr>
        <w:rPr>
          <w:noProof/>
        </w:rPr>
      </w:pPr>
      <w:r>
        <w:rPr>
          <w:noProof/>
        </w:rPr>
        <w:t>The model depicts some key functions from an xMB-U ingest to an MB-UPF ingest (N6). In the case of 5MBS Download (e.g. used for DASH/HLS over MBMS or generic file delivery) the MBSU operates as follows:</w:t>
      </w:r>
    </w:p>
    <w:p w14:paraId="7075120A" w14:textId="77777777" w:rsidR="00B246DD" w:rsidRDefault="00B246DD" w:rsidP="00B246DD">
      <w:pPr>
        <w:pStyle w:val="B10"/>
        <w:rPr>
          <w:noProof/>
        </w:rPr>
      </w:pPr>
      <w:r>
        <w:rPr>
          <w:noProof/>
        </w:rPr>
        <w:t>1.</w:t>
      </w:r>
      <w:r>
        <w:rPr>
          <w:noProof/>
        </w:rPr>
        <w:tab/>
        <w:t xml:space="preserve">The </w:t>
      </w:r>
      <w:r w:rsidRPr="00121D85">
        <w:rPr>
          <w:b/>
          <w:bCs/>
          <w:noProof/>
        </w:rPr>
        <w:t xml:space="preserve">HTTP </w:t>
      </w:r>
      <w:r>
        <w:rPr>
          <w:b/>
          <w:bCs/>
          <w:noProof/>
        </w:rPr>
        <w:t>F</w:t>
      </w:r>
      <w:r w:rsidRPr="00121D85">
        <w:rPr>
          <w:b/>
          <w:bCs/>
          <w:noProof/>
        </w:rPr>
        <w:t xml:space="preserve">ile </w:t>
      </w:r>
      <w:r>
        <w:rPr>
          <w:b/>
          <w:bCs/>
          <w:noProof/>
        </w:rPr>
        <w:t>R</w:t>
      </w:r>
      <w:r w:rsidRPr="00121D85">
        <w:rPr>
          <w:b/>
          <w:bCs/>
          <w:noProof/>
        </w:rPr>
        <w:t>eceiver</w:t>
      </w:r>
      <w:r>
        <w:rPr>
          <w:noProof/>
        </w:rPr>
        <w:t xml:space="preserve"> is responsible for ingesting content resources intended for multicast transmission at xMB-U. It supports two basic content ingest modes:</w:t>
      </w:r>
    </w:p>
    <w:p w14:paraId="5641F7A0" w14:textId="77777777" w:rsidR="00B246DD" w:rsidRPr="0037799D" w:rsidRDefault="00B246DD" w:rsidP="00B246DD">
      <w:pPr>
        <w:pStyle w:val="B2"/>
      </w:pPr>
      <w:r w:rsidRPr="0037799D">
        <w:t>a)</w:t>
      </w:r>
      <w:r w:rsidRPr="0037799D">
        <w:tab/>
      </w:r>
      <w:r w:rsidRPr="00877AFB">
        <w:rPr>
          <w:b/>
          <w:bCs/>
        </w:rPr>
        <w:t>HTTP Pull</w:t>
      </w:r>
      <w:r>
        <w:t>, in which</w:t>
      </w:r>
      <w:r w:rsidRPr="0037799D">
        <w:t xml:space="preserve"> the MBSU pulls resources from an </w:t>
      </w:r>
      <w:r>
        <w:t xml:space="preserve">upstream </w:t>
      </w:r>
      <w:r w:rsidRPr="0037799D">
        <w:t>HTTP server</w:t>
      </w:r>
      <w:r>
        <w:t>, such as the 5GMSd AS</w:t>
      </w:r>
      <w:r w:rsidRPr="0037799D">
        <w:t xml:space="preserve">. In this mode, xMB-C is used to provide individual URLs to be </w:t>
      </w:r>
      <w:r>
        <w:t>downloaded</w:t>
      </w:r>
      <w:r w:rsidRPr="0037799D">
        <w:t>.</w:t>
      </w:r>
    </w:p>
    <w:p w14:paraId="3BC5A7D7" w14:textId="77777777" w:rsidR="00B246DD" w:rsidRPr="0037799D" w:rsidRDefault="00B246DD" w:rsidP="00B246DD">
      <w:pPr>
        <w:pStyle w:val="B2"/>
      </w:pPr>
      <w:r w:rsidRPr="0037799D">
        <w:t>b)</w:t>
      </w:r>
      <w:r w:rsidRPr="0037799D">
        <w:tab/>
      </w:r>
      <w:r w:rsidRPr="00877AFB">
        <w:rPr>
          <w:b/>
          <w:bCs/>
        </w:rPr>
        <w:t>HTTP Push</w:t>
      </w:r>
      <w:r>
        <w:t>,</w:t>
      </w:r>
      <w:r w:rsidRPr="0037799D">
        <w:t xml:space="preserve"> </w:t>
      </w:r>
      <w:r>
        <w:t xml:space="preserve">in which </w:t>
      </w:r>
      <w:r w:rsidRPr="0037799D">
        <w:t xml:space="preserve">resources are uploaded to the MBSU </w:t>
      </w:r>
      <w:r>
        <w:t xml:space="preserve">by an upstream client </w:t>
      </w:r>
      <w:r w:rsidRPr="0037799D">
        <w:t xml:space="preserve">using HTTP </w:t>
      </w:r>
      <w:r w:rsidRPr="00586B6B">
        <w:rPr>
          <w:rStyle w:val="HTTPMethod"/>
        </w:rPr>
        <w:t>PUT</w:t>
      </w:r>
      <w:r w:rsidRPr="0037799D">
        <w:t>. In this mode, xMB-C is used to provide a base URL for ingesting data to the API invoker.</w:t>
      </w:r>
    </w:p>
    <w:p w14:paraId="28C4C078" w14:textId="77777777" w:rsidR="00B246DD" w:rsidRDefault="00B246DD" w:rsidP="00B246DD">
      <w:pPr>
        <w:pStyle w:val="B10"/>
        <w:rPr>
          <w:noProof/>
        </w:rPr>
      </w:pPr>
      <w:r>
        <w:rPr>
          <w:noProof/>
        </w:rPr>
        <w:t>2.</w:t>
      </w:r>
      <w:r>
        <w:rPr>
          <w:noProof/>
        </w:rPr>
        <w:tab/>
        <w:t xml:space="preserve">The MBSU may store partial or complete resources in a local </w:t>
      </w:r>
      <w:r w:rsidRPr="00121D85">
        <w:rPr>
          <w:b/>
          <w:bCs/>
          <w:noProof/>
        </w:rPr>
        <w:t xml:space="preserve">File </w:t>
      </w:r>
      <w:r>
        <w:rPr>
          <w:b/>
          <w:bCs/>
          <w:noProof/>
        </w:rPr>
        <w:t>C</w:t>
      </w:r>
      <w:r w:rsidRPr="00121D85">
        <w:rPr>
          <w:b/>
          <w:bCs/>
          <w:noProof/>
        </w:rPr>
        <w:t>ache</w:t>
      </w:r>
      <w:r>
        <w:rPr>
          <w:noProof/>
        </w:rPr>
        <w:t xml:space="preserve"> prior to transmission at N6. Optimized implementations may pipe files through with only minimal buffering/caching.</w:t>
      </w:r>
    </w:p>
    <w:p w14:paraId="1F187B83" w14:textId="77777777" w:rsidR="00B246DD" w:rsidRDefault="00B246DD" w:rsidP="00B246DD">
      <w:pPr>
        <w:pStyle w:val="B10"/>
        <w:rPr>
          <w:noProof/>
        </w:rPr>
      </w:pPr>
      <w:r>
        <w:rPr>
          <w:noProof/>
        </w:rPr>
        <w:t>3.</w:t>
      </w:r>
      <w:r>
        <w:rPr>
          <w:noProof/>
        </w:rPr>
        <w:tab/>
        <w:t xml:space="preserve">HTTP metadata such as </w:t>
      </w:r>
      <w:r>
        <w:rPr>
          <w:rStyle w:val="HTTPHeader"/>
        </w:rPr>
        <w:t>Content-L</w:t>
      </w:r>
      <w:r w:rsidRPr="00121454">
        <w:rPr>
          <w:rStyle w:val="HTTPHeader"/>
        </w:rPr>
        <w:t>ocation</w:t>
      </w:r>
      <w:r>
        <w:rPr>
          <w:noProof/>
        </w:rPr>
        <w:t xml:space="preserve"> (resource URL), </w:t>
      </w:r>
      <w:r>
        <w:rPr>
          <w:rStyle w:val="HTTPHeader"/>
        </w:rPr>
        <w:t>Content-Length</w:t>
      </w:r>
      <w:r>
        <w:rPr>
          <w:noProof/>
        </w:rPr>
        <w:t xml:space="preserve"> (resource size), and </w:t>
      </w:r>
      <w:r>
        <w:rPr>
          <w:rStyle w:val="HTTPHeader"/>
        </w:rPr>
        <w:t>Content-Type</w:t>
      </w:r>
      <w:r w:rsidRPr="00427F69">
        <w:t xml:space="preserve"> (</w:t>
      </w:r>
      <w:r>
        <w:rPr>
          <w:noProof/>
        </w:rPr>
        <w:t xml:space="preserve">MIME content type) is provided by the </w:t>
      </w:r>
      <w:r w:rsidRPr="00516B36">
        <w:rPr>
          <w:noProof/>
        </w:rPr>
        <w:t>HTTP File Receiver</w:t>
      </w:r>
      <w:r>
        <w:rPr>
          <w:noProof/>
        </w:rPr>
        <w:t xml:space="preserve"> to the </w:t>
      </w:r>
      <w:r w:rsidRPr="0037799D">
        <w:rPr>
          <w:b/>
          <w:bCs/>
          <w:noProof/>
        </w:rPr>
        <w:t>FDT Instance creation</w:t>
      </w:r>
      <w:r>
        <w:rPr>
          <w:noProof/>
        </w:rPr>
        <w:t xml:space="preserve"> function. This acts as input (with other xMB-C parameters) to form the FDT Instance XML document.</w:t>
      </w:r>
    </w:p>
    <w:p w14:paraId="094701BF" w14:textId="77777777" w:rsidR="00B246DD" w:rsidRDefault="00B246DD" w:rsidP="00B246DD">
      <w:pPr>
        <w:pStyle w:val="B10"/>
        <w:rPr>
          <w:noProof/>
        </w:rPr>
      </w:pPr>
      <w:r>
        <w:rPr>
          <w:noProof/>
        </w:rPr>
        <w:t>4.</w:t>
      </w:r>
      <w:r>
        <w:rPr>
          <w:noProof/>
        </w:rPr>
        <w:tab/>
        <w:t xml:space="preserve">The </w:t>
      </w:r>
      <w:r w:rsidRPr="00755843">
        <w:rPr>
          <w:b/>
          <w:bCs/>
          <w:noProof/>
        </w:rPr>
        <w:t>File partitioning</w:t>
      </w:r>
      <w:r>
        <w:rPr>
          <w:noProof/>
        </w:rPr>
        <w:t xml:space="preserve"> function segments resources (including FDT Instances) into one or more multicast packet payloads. In the case where a Forward Error Correction scheme such as Raptor FEC (RFC 5053</w:t>
      </w:r>
      <w:r w:rsidR="0029558F">
        <w:rPr>
          <w:noProof/>
        </w:rPr>
        <w:t xml:space="preserve"> [23]</w:t>
      </w:r>
      <w:r>
        <w:rPr>
          <w:noProof/>
        </w:rPr>
        <w:t xml:space="preserve">) or </w:t>
      </w:r>
      <w:r>
        <w:rPr>
          <w:noProof/>
        </w:rPr>
        <w:lastRenderedPageBreak/>
        <w:t>Compact No-Code FEC (RFC 5445</w:t>
      </w:r>
      <w:r w:rsidR="0029558F">
        <w:rPr>
          <w:noProof/>
        </w:rPr>
        <w:t xml:space="preserve"> [24]</w:t>
      </w:r>
      <w:r>
        <w:rPr>
          <w:noProof/>
        </w:rPr>
        <w:t>) is used, there are recommended schemes and parameters to partition a resource into a sequence of packet paylods (called encoding symbols).</w:t>
      </w:r>
    </w:p>
    <w:p w14:paraId="041AB5DC" w14:textId="77777777" w:rsidR="00B246DD" w:rsidRDefault="00B246DD" w:rsidP="00B246DD">
      <w:pPr>
        <w:pStyle w:val="B10"/>
        <w:rPr>
          <w:noProof/>
        </w:rPr>
      </w:pPr>
      <w:r>
        <w:rPr>
          <w:noProof/>
        </w:rPr>
        <w:t>5.</w:t>
      </w:r>
      <w:r>
        <w:rPr>
          <w:noProof/>
        </w:rPr>
        <w:tab/>
        <w:t xml:space="preserve">The </w:t>
      </w:r>
      <w:r w:rsidRPr="0037799D">
        <w:rPr>
          <w:b/>
          <w:bCs/>
          <w:noProof/>
        </w:rPr>
        <w:t>FLUTE packet creation</w:t>
      </w:r>
      <w:r>
        <w:rPr>
          <w:noProof/>
        </w:rPr>
        <w:t xml:space="preserve"> function inserts FLUTE header parameters such as the TSI, sequence number (FEC Symbol ID according to No-Code FEC, RFC 36</w:t>
      </w:r>
      <w:r w:rsidR="0029558F">
        <w:rPr>
          <w:noProof/>
        </w:rPr>
        <w:t>95 [25] or Raptor FEC, RFC 5053 [23</w:t>
      </w:r>
      <w:r>
        <w:rPr>
          <w:noProof/>
        </w:rPr>
        <w:t>]), etc. As result, a complete UDP packet payload is created, which can be written to a UDP socket at the appropriate time of transmission.</w:t>
      </w:r>
    </w:p>
    <w:p w14:paraId="0FBF789D" w14:textId="77777777" w:rsidR="00B246DD" w:rsidRDefault="00B246DD" w:rsidP="00B246DD">
      <w:pPr>
        <w:pStyle w:val="B10"/>
        <w:rPr>
          <w:noProof/>
        </w:rPr>
      </w:pPr>
      <w:r>
        <w:rPr>
          <w:noProof/>
        </w:rPr>
        <w:t>6.</w:t>
      </w:r>
      <w:r>
        <w:rPr>
          <w:noProof/>
        </w:rPr>
        <w:tab/>
        <w:t xml:space="preserve">Finally, the </w:t>
      </w:r>
      <w:r w:rsidRPr="0037799D">
        <w:rPr>
          <w:b/>
          <w:bCs/>
          <w:noProof/>
        </w:rPr>
        <w:t>Streamer &amp; Pacer</w:t>
      </w:r>
      <w:r>
        <w:rPr>
          <w:noProof/>
        </w:rPr>
        <w:t xml:space="preserve"> function sends the multicast UDP packets according to a defined bit rate to the configured MP-UPF ingest point, which can be an MB2-U tunnel, some direct multicast, or similar.</w:t>
      </w:r>
    </w:p>
    <w:p w14:paraId="3F82E1A6" w14:textId="77777777" w:rsidR="00B246DD" w:rsidRDefault="00B246DD" w:rsidP="00B246DD">
      <w:pPr>
        <w:pStyle w:val="Heading4"/>
        <w:rPr>
          <w:noProof/>
        </w:rPr>
      </w:pPr>
      <w:bookmarkStart w:id="127" w:name="_Toc63784945"/>
      <w:r>
        <w:rPr>
          <w:noProof/>
        </w:rPr>
        <w:t>5.3.1.2</w:t>
      </w:r>
      <w:r>
        <w:rPr>
          <w:noProof/>
        </w:rPr>
        <w:tab/>
      </w:r>
      <w:r>
        <w:t>Review</w:t>
      </w:r>
      <w:r>
        <w:rPr>
          <w:noProof/>
        </w:rPr>
        <w:t xml:space="preserve"> of existing xMB properties</w:t>
      </w:r>
      <w:bookmarkEnd w:id="127"/>
    </w:p>
    <w:p w14:paraId="1B176324" w14:textId="77777777" w:rsidR="00B246DD" w:rsidRDefault="00B246DD" w:rsidP="00B246DD">
      <w:pPr>
        <w:rPr>
          <w:noProof/>
        </w:rPr>
      </w:pPr>
      <w:r>
        <w:rPr>
          <w:noProof/>
        </w:rPr>
        <w:t>This section contains a copy of the xMB service (Clause 5.3.7) and Session (Clause 5.4.6) properties. The column “related to User Plane” indicates whether the property is related to the user plane handling, e.g. defining the xMB-U ingest, etc. In this case, the MBSU need to be provisioned with the property value. Likely, the property is exposed via MB-M3 (Nmbsu).</w:t>
      </w:r>
    </w:p>
    <w:p w14:paraId="6B431AA4" w14:textId="77777777" w:rsidR="00B246DD" w:rsidRPr="00CB3DD1" w:rsidRDefault="00B246DD" w:rsidP="00B246DD">
      <w:pPr>
        <w:pStyle w:val="TH"/>
        <w:rPr>
          <w:rFonts w:ascii="Times New Roman" w:hAnsi="Times New Roman"/>
        </w:rPr>
      </w:pPr>
      <w:r w:rsidRPr="00CB3DD1">
        <w:rPr>
          <w:rFonts w:eastAsia="SimSun"/>
        </w:rPr>
        <w:t xml:space="preserve">Table </w:t>
      </w:r>
      <w:r>
        <w:rPr>
          <w:rFonts w:eastAsia="SimSun"/>
        </w:rPr>
        <w:t>5</w:t>
      </w:r>
      <w:r w:rsidRPr="00CB3DD1">
        <w:rPr>
          <w:rFonts w:eastAsia="SimSun"/>
        </w:rPr>
        <w:t>.</w:t>
      </w:r>
      <w:r>
        <w:rPr>
          <w:rFonts w:eastAsia="SimSun"/>
        </w:rPr>
        <w:t>3.1.2</w:t>
      </w:r>
      <w:r w:rsidRPr="00CB3DD1">
        <w:rPr>
          <w:rFonts w:eastAsia="SimSun"/>
        </w:rPr>
        <w:t xml:space="preserve">-1: List of </w:t>
      </w:r>
      <w:r>
        <w:rPr>
          <w:rFonts w:eastAsia="SimSun"/>
        </w:rPr>
        <w:t xml:space="preserve">existing xMB </w:t>
      </w:r>
      <w:r w:rsidRPr="00CB3DD1">
        <w:rPr>
          <w:rFonts w:eastAsia="SimSun"/>
        </w:rPr>
        <w:t>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07"/>
        <w:gridCol w:w="2567"/>
      </w:tblGrid>
      <w:tr w:rsidR="00B246DD" w14:paraId="679F7A05" w14:textId="77777777" w:rsidTr="002F2756">
        <w:trPr>
          <w:jc w:val="center"/>
        </w:trPr>
        <w:tc>
          <w:tcPr>
            <w:tcW w:w="0" w:type="auto"/>
            <w:shd w:val="clear" w:color="auto" w:fill="D9D9D9"/>
          </w:tcPr>
          <w:p w14:paraId="0861F91F" w14:textId="77777777" w:rsidR="00B246DD" w:rsidRDefault="00B246DD" w:rsidP="00A451CA">
            <w:pPr>
              <w:pStyle w:val="TAH"/>
              <w:rPr>
                <w:noProof/>
              </w:rPr>
            </w:pPr>
            <w:r w:rsidRPr="00A84210">
              <w:t>Property Name</w:t>
            </w:r>
          </w:p>
        </w:tc>
        <w:tc>
          <w:tcPr>
            <w:tcW w:w="0" w:type="auto"/>
            <w:shd w:val="clear" w:color="auto" w:fill="D9D9D9"/>
          </w:tcPr>
          <w:p w14:paraId="319ED156" w14:textId="77777777" w:rsidR="00B246DD" w:rsidRDefault="00B246DD" w:rsidP="00A451CA">
            <w:pPr>
              <w:pStyle w:val="TAH"/>
              <w:rPr>
                <w:noProof/>
              </w:rPr>
            </w:pPr>
            <w:r>
              <w:t>Related</w:t>
            </w:r>
            <w:r>
              <w:rPr>
                <w:noProof/>
              </w:rPr>
              <w:t xml:space="preserve"> to User Plane</w:t>
            </w:r>
            <w:r>
              <w:rPr>
                <w:noProof/>
              </w:rPr>
              <w:br/>
              <w:t>(i.e. forwarded to MBSU)</w:t>
            </w:r>
          </w:p>
        </w:tc>
        <w:tc>
          <w:tcPr>
            <w:tcW w:w="0" w:type="auto"/>
            <w:shd w:val="clear" w:color="auto" w:fill="D9D9D9"/>
          </w:tcPr>
          <w:p w14:paraId="34D19720" w14:textId="77777777" w:rsidR="00B246DD" w:rsidRDefault="00B246DD" w:rsidP="00A451CA">
            <w:pPr>
              <w:pStyle w:val="TAH"/>
              <w:rPr>
                <w:noProof/>
              </w:rPr>
            </w:pPr>
            <w:r>
              <w:t>Note</w:t>
            </w:r>
          </w:p>
        </w:tc>
      </w:tr>
      <w:tr w:rsidR="00B246DD" w14:paraId="1E9696FD" w14:textId="77777777" w:rsidTr="002F2756">
        <w:trPr>
          <w:jc w:val="center"/>
        </w:trPr>
        <w:tc>
          <w:tcPr>
            <w:tcW w:w="0" w:type="auto"/>
            <w:shd w:val="clear" w:color="auto" w:fill="auto"/>
          </w:tcPr>
          <w:p w14:paraId="6C18F206" w14:textId="77777777" w:rsidR="00B246DD" w:rsidRDefault="00B246DD" w:rsidP="00A451CA">
            <w:pPr>
              <w:pStyle w:val="TAL"/>
              <w:rPr>
                <w:noProof/>
              </w:rPr>
            </w:pPr>
            <w:r w:rsidRPr="00CB3DD1">
              <w:t>Id</w:t>
            </w:r>
          </w:p>
        </w:tc>
        <w:tc>
          <w:tcPr>
            <w:tcW w:w="0" w:type="auto"/>
            <w:shd w:val="clear" w:color="auto" w:fill="auto"/>
          </w:tcPr>
          <w:p w14:paraId="1409B2B7" w14:textId="77777777" w:rsidR="00B246DD" w:rsidRDefault="00B246DD" w:rsidP="00A451CA">
            <w:pPr>
              <w:pStyle w:val="TAL"/>
              <w:rPr>
                <w:noProof/>
              </w:rPr>
            </w:pPr>
            <w:r>
              <w:rPr>
                <w:noProof/>
              </w:rPr>
              <w:t>No</w:t>
            </w:r>
          </w:p>
        </w:tc>
        <w:tc>
          <w:tcPr>
            <w:tcW w:w="0" w:type="auto"/>
            <w:shd w:val="clear" w:color="auto" w:fill="auto"/>
          </w:tcPr>
          <w:p w14:paraId="5319C48F" w14:textId="77777777" w:rsidR="00B246DD" w:rsidRDefault="00B246DD" w:rsidP="00A451CA">
            <w:pPr>
              <w:pStyle w:val="TAL"/>
              <w:rPr>
                <w:noProof/>
              </w:rPr>
            </w:pPr>
          </w:p>
        </w:tc>
      </w:tr>
      <w:tr w:rsidR="00B246DD" w14:paraId="594F078E" w14:textId="77777777" w:rsidTr="002F2756">
        <w:trPr>
          <w:jc w:val="center"/>
        </w:trPr>
        <w:tc>
          <w:tcPr>
            <w:tcW w:w="0" w:type="auto"/>
            <w:shd w:val="clear" w:color="auto" w:fill="auto"/>
          </w:tcPr>
          <w:p w14:paraId="122B371D" w14:textId="77777777" w:rsidR="00B246DD" w:rsidRDefault="00B246DD" w:rsidP="00A451CA">
            <w:pPr>
              <w:pStyle w:val="TAL"/>
              <w:rPr>
                <w:noProof/>
              </w:rPr>
            </w:pPr>
            <w:r w:rsidRPr="00CB3DD1">
              <w:t>ServiceID</w:t>
            </w:r>
          </w:p>
        </w:tc>
        <w:tc>
          <w:tcPr>
            <w:tcW w:w="0" w:type="auto"/>
            <w:shd w:val="clear" w:color="auto" w:fill="auto"/>
          </w:tcPr>
          <w:p w14:paraId="1EEE06CA" w14:textId="77777777" w:rsidR="00B246DD" w:rsidRDefault="00B246DD" w:rsidP="00A451CA">
            <w:pPr>
              <w:pStyle w:val="TAL"/>
              <w:rPr>
                <w:noProof/>
              </w:rPr>
            </w:pPr>
            <w:r>
              <w:rPr>
                <w:noProof/>
              </w:rPr>
              <w:t>No</w:t>
            </w:r>
          </w:p>
        </w:tc>
        <w:tc>
          <w:tcPr>
            <w:tcW w:w="0" w:type="auto"/>
            <w:shd w:val="clear" w:color="auto" w:fill="auto"/>
          </w:tcPr>
          <w:p w14:paraId="2C873027" w14:textId="77777777" w:rsidR="00B246DD" w:rsidRDefault="00B246DD" w:rsidP="00A451CA">
            <w:pPr>
              <w:pStyle w:val="TAL"/>
              <w:rPr>
                <w:noProof/>
              </w:rPr>
            </w:pPr>
          </w:p>
        </w:tc>
      </w:tr>
      <w:tr w:rsidR="00B246DD" w14:paraId="2E14E714" w14:textId="77777777" w:rsidTr="002F2756">
        <w:trPr>
          <w:jc w:val="center"/>
        </w:trPr>
        <w:tc>
          <w:tcPr>
            <w:tcW w:w="0" w:type="auto"/>
            <w:shd w:val="clear" w:color="auto" w:fill="auto"/>
          </w:tcPr>
          <w:p w14:paraId="47E1C60D" w14:textId="77777777" w:rsidR="00B246DD" w:rsidRDefault="00B246DD" w:rsidP="00A451CA">
            <w:pPr>
              <w:pStyle w:val="TAL"/>
              <w:rPr>
                <w:noProof/>
              </w:rPr>
            </w:pPr>
            <w:r w:rsidRPr="00C27EB4">
              <w:t>Service</w:t>
            </w:r>
            <w:r w:rsidRPr="00A84210">
              <w:t xml:space="preserve"> Class</w:t>
            </w:r>
          </w:p>
        </w:tc>
        <w:tc>
          <w:tcPr>
            <w:tcW w:w="0" w:type="auto"/>
            <w:shd w:val="clear" w:color="auto" w:fill="auto"/>
          </w:tcPr>
          <w:p w14:paraId="3B77B70A" w14:textId="77777777" w:rsidR="00B246DD" w:rsidRDefault="00B246DD" w:rsidP="00A451CA">
            <w:pPr>
              <w:pStyle w:val="TAL"/>
              <w:rPr>
                <w:noProof/>
              </w:rPr>
            </w:pPr>
            <w:r>
              <w:rPr>
                <w:noProof/>
              </w:rPr>
              <w:t>No</w:t>
            </w:r>
          </w:p>
        </w:tc>
        <w:tc>
          <w:tcPr>
            <w:tcW w:w="0" w:type="auto"/>
            <w:shd w:val="clear" w:color="auto" w:fill="auto"/>
          </w:tcPr>
          <w:p w14:paraId="7AB5DE0F" w14:textId="77777777" w:rsidR="00B246DD" w:rsidRDefault="00B246DD" w:rsidP="00A451CA">
            <w:pPr>
              <w:pStyle w:val="TAL"/>
              <w:rPr>
                <w:noProof/>
              </w:rPr>
            </w:pPr>
          </w:p>
        </w:tc>
      </w:tr>
      <w:tr w:rsidR="00B246DD" w14:paraId="5CB85932" w14:textId="77777777" w:rsidTr="002F2756">
        <w:trPr>
          <w:jc w:val="center"/>
        </w:trPr>
        <w:tc>
          <w:tcPr>
            <w:tcW w:w="0" w:type="auto"/>
            <w:shd w:val="clear" w:color="auto" w:fill="auto"/>
            <w:vAlign w:val="center"/>
          </w:tcPr>
          <w:p w14:paraId="72F1A708" w14:textId="77777777" w:rsidR="00B246DD" w:rsidRDefault="00B246DD" w:rsidP="00A451CA">
            <w:pPr>
              <w:pStyle w:val="TAL"/>
              <w:rPr>
                <w:noProof/>
              </w:rPr>
            </w:pPr>
            <w:r w:rsidRPr="00CB3DD1">
              <w:t>Service Languages</w:t>
            </w:r>
          </w:p>
        </w:tc>
        <w:tc>
          <w:tcPr>
            <w:tcW w:w="0" w:type="auto"/>
            <w:shd w:val="clear" w:color="auto" w:fill="auto"/>
          </w:tcPr>
          <w:p w14:paraId="3BA1C3A9" w14:textId="77777777" w:rsidR="00B246DD" w:rsidRDefault="00B246DD" w:rsidP="00A451CA">
            <w:pPr>
              <w:pStyle w:val="TAL"/>
              <w:rPr>
                <w:noProof/>
              </w:rPr>
            </w:pPr>
            <w:r>
              <w:rPr>
                <w:noProof/>
              </w:rPr>
              <w:t>No</w:t>
            </w:r>
          </w:p>
        </w:tc>
        <w:tc>
          <w:tcPr>
            <w:tcW w:w="0" w:type="auto"/>
            <w:shd w:val="clear" w:color="auto" w:fill="auto"/>
          </w:tcPr>
          <w:p w14:paraId="47DBF7A5" w14:textId="77777777" w:rsidR="00B246DD" w:rsidRDefault="00B246DD" w:rsidP="00A451CA">
            <w:pPr>
              <w:pStyle w:val="TAL"/>
              <w:rPr>
                <w:noProof/>
              </w:rPr>
            </w:pPr>
          </w:p>
        </w:tc>
      </w:tr>
      <w:tr w:rsidR="00B246DD" w14:paraId="10D40846" w14:textId="77777777" w:rsidTr="002F2756">
        <w:trPr>
          <w:jc w:val="center"/>
        </w:trPr>
        <w:tc>
          <w:tcPr>
            <w:tcW w:w="0" w:type="auto"/>
            <w:shd w:val="clear" w:color="auto" w:fill="auto"/>
            <w:vAlign w:val="center"/>
          </w:tcPr>
          <w:p w14:paraId="2742AE5B" w14:textId="77777777" w:rsidR="00B246DD" w:rsidRDefault="00B246DD" w:rsidP="00A451CA">
            <w:pPr>
              <w:pStyle w:val="TAL"/>
              <w:rPr>
                <w:noProof/>
              </w:rPr>
            </w:pPr>
            <w:r w:rsidRPr="00CB3DD1">
              <w:t>Service Names</w:t>
            </w:r>
          </w:p>
        </w:tc>
        <w:tc>
          <w:tcPr>
            <w:tcW w:w="0" w:type="auto"/>
            <w:shd w:val="clear" w:color="auto" w:fill="auto"/>
          </w:tcPr>
          <w:p w14:paraId="44278EB5" w14:textId="77777777" w:rsidR="00B246DD" w:rsidRDefault="00B246DD" w:rsidP="00A451CA">
            <w:pPr>
              <w:pStyle w:val="TAL"/>
              <w:rPr>
                <w:noProof/>
              </w:rPr>
            </w:pPr>
            <w:r>
              <w:rPr>
                <w:noProof/>
              </w:rPr>
              <w:t>No</w:t>
            </w:r>
          </w:p>
        </w:tc>
        <w:tc>
          <w:tcPr>
            <w:tcW w:w="0" w:type="auto"/>
            <w:shd w:val="clear" w:color="auto" w:fill="auto"/>
          </w:tcPr>
          <w:p w14:paraId="3C9A91B1" w14:textId="77777777" w:rsidR="00B246DD" w:rsidRDefault="00B246DD" w:rsidP="00A451CA">
            <w:pPr>
              <w:pStyle w:val="TAL"/>
              <w:rPr>
                <w:noProof/>
              </w:rPr>
            </w:pPr>
          </w:p>
        </w:tc>
      </w:tr>
      <w:tr w:rsidR="00B246DD" w14:paraId="1665D61B" w14:textId="77777777" w:rsidTr="002F2756">
        <w:trPr>
          <w:jc w:val="center"/>
        </w:trPr>
        <w:tc>
          <w:tcPr>
            <w:tcW w:w="0" w:type="auto"/>
            <w:shd w:val="clear" w:color="auto" w:fill="auto"/>
            <w:vAlign w:val="center"/>
          </w:tcPr>
          <w:p w14:paraId="314E1828" w14:textId="77777777" w:rsidR="00B246DD" w:rsidRDefault="00B246DD" w:rsidP="00A451CA">
            <w:pPr>
              <w:pStyle w:val="TAL"/>
              <w:rPr>
                <w:noProof/>
              </w:rPr>
            </w:pPr>
            <w:r w:rsidRPr="00CB3DD1">
              <w:t>Receive Only Mode</w:t>
            </w:r>
          </w:p>
        </w:tc>
        <w:tc>
          <w:tcPr>
            <w:tcW w:w="0" w:type="auto"/>
            <w:shd w:val="clear" w:color="auto" w:fill="auto"/>
          </w:tcPr>
          <w:p w14:paraId="1C018F40" w14:textId="77777777" w:rsidR="00B246DD" w:rsidRDefault="00B246DD" w:rsidP="00A451CA">
            <w:pPr>
              <w:pStyle w:val="TAL"/>
              <w:rPr>
                <w:noProof/>
              </w:rPr>
            </w:pPr>
            <w:r>
              <w:rPr>
                <w:noProof/>
              </w:rPr>
              <w:t>For Study</w:t>
            </w:r>
          </w:p>
        </w:tc>
        <w:tc>
          <w:tcPr>
            <w:tcW w:w="0" w:type="auto"/>
            <w:shd w:val="clear" w:color="auto" w:fill="auto"/>
          </w:tcPr>
          <w:p w14:paraId="02E14021" w14:textId="77777777" w:rsidR="00B246DD" w:rsidRDefault="00B246DD" w:rsidP="00A451CA">
            <w:pPr>
              <w:pStyle w:val="TAL"/>
              <w:rPr>
                <w:noProof/>
              </w:rPr>
            </w:pPr>
            <w:r>
              <w:rPr>
                <w:noProof/>
              </w:rPr>
              <w:t>This flag is for ROM services.</w:t>
            </w:r>
          </w:p>
        </w:tc>
      </w:tr>
      <w:tr w:rsidR="00B246DD" w14:paraId="6ADC0BA3" w14:textId="77777777" w:rsidTr="002F2756">
        <w:trPr>
          <w:jc w:val="center"/>
        </w:trPr>
        <w:tc>
          <w:tcPr>
            <w:tcW w:w="0" w:type="auto"/>
            <w:shd w:val="clear" w:color="auto" w:fill="auto"/>
            <w:vAlign w:val="center"/>
          </w:tcPr>
          <w:p w14:paraId="5BD3926A" w14:textId="77777777" w:rsidR="00B246DD" w:rsidRDefault="00B246DD" w:rsidP="00A451CA">
            <w:pPr>
              <w:pStyle w:val="TAL"/>
              <w:rPr>
                <w:noProof/>
              </w:rPr>
            </w:pPr>
            <w:r w:rsidRPr="00CB3DD1">
              <w:t>Service Announcement Mode</w:t>
            </w:r>
          </w:p>
        </w:tc>
        <w:tc>
          <w:tcPr>
            <w:tcW w:w="0" w:type="auto"/>
            <w:shd w:val="clear" w:color="auto" w:fill="auto"/>
          </w:tcPr>
          <w:p w14:paraId="5EA4DDB9" w14:textId="77777777" w:rsidR="00B246DD" w:rsidRDefault="00B246DD" w:rsidP="00A451CA">
            <w:pPr>
              <w:pStyle w:val="TAL"/>
              <w:rPr>
                <w:noProof/>
              </w:rPr>
            </w:pPr>
            <w:r>
              <w:rPr>
                <w:noProof/>
              </w:rPr>
              <w:t>No</w:t>
            </w:r>
          </w:p>
        </w:tc>
        <w:tc>
          <w:tcPr>
            <w:tcW w:w="0" w:type="auto"/>
            <w:shd w:val="clear" w:color="auto" w:fill="auto"/>
          </w:tcPr>
          <w:p w14:paraId="75DAEDA7" w14:textId="77777777" w:rsidR="00B246DD" w:rsidRDefault="00B246DD" w:rsidP="00A451CA">
            <w:pPr>
              <w:pStyle w:val="TAL"/>
              <w:rPr>
                <w:noProof/>
              </w:rPr>
            </w:pPr>
          </w:p>
        </w:tc>
      </w:tr>
      <w:tr w:rsidR="00B246DD" w14:paraId="362CA139" w14:textId="77777777" w:rsidTr="002F2756">
        <w:trPr>
          <w:jc w:val="center"/>
        </w:trPr>
        <w:tc>
          <w:tcPr>
            <w:tcW w:w="0" w:type="auto"/>
            <w:shd w:val="clear" w:color="auto" w:fill="auto"/>
            <w:vAlign w:val="center"/>
          </w:tcPr>
          <w:p w14:paraId="16B762AE" w14:textId="77777777" w:rsidR="00B246DD" w:rsidRPr="00CB3DD1" w:rsidRDefault="00B246DD" w:rsidP="00A451CA">
            <w:pPr>
              <w:pStyle w:val="TAL"/>
            </w:pPr>
            <w:r w:rsidRPr="00CB3DD1">
              <w:t>Consumption Reporting Configuration</w:t>
            </w:r>
          </w:p>
        </w:tc>
        <w:tc>
          <w:tcPr>
            <w:tcW w:w="0" w:type="auto"/>
            <w:shd w:val="clear" w:color="auto" w:fill="auto"/>
          </w:tcPr>
          <w:p w14:paraId="1451676F" w14:textId="77777777" w:rsidR="00B246DD" w:rsidRDefault="00B246DD" w:rsidP="00A451CA">
            <w:pPr>
              <w:pStyle w:val="TAL"/>
              <w:rPr>
                <w:noProof/>
              </w:rPr>
            </w:pPr>
            <w:r>
              <w:rPr>
                <w:noProof/>
              </w:rPr>
              <w:t>For Study</w:t>
            </w:r>
          </w:p>
        </w:tc>
        <w:tc>
          <w:tcPr>
            <w:tcW w:w="0" w:type="auto"/>
            <w:shd w:val="clear" w:color="auto" w:fill="auto"/>
          </w:tcPr>
          <w:p w14:paraId="11F9C5F9" w14:textId="77777777" w:rsidR="00B246DD" w:rsidRDefault="00B246DD" w:rsidP="00A451CA">
            <w:pPr>
              <w:pStyle w:val="TAL"/>
              <w:rPr>
                <w:noProof/>
              </w:rPr>
            </w:pPr>
          </w:p>
        </w:tc>
      </w:tr>
      <w:tr w:rsidR="00B246DD" w14:paraId="07100757" w14:textId="77777777" w:rsidTr="002F2756">
        <w:trPr>
          <w:jc w:val="center"/>
        </w:trPr>
        <w:tc>
          <w:tcPr>
            <w:tcW w:w="0" w:type="auto"/>
            <w:shd w:val="clear" w:color="auto" w:fill="auto"/>
          </w:tcPr>
          <w:p w14:paraId="6931D149" w14:textId="77777777" w:rsidR="00B246DD" w:rsidRPr="00CB3DD1" w:rsidRDefault="00B246DD" w:rsidP="00A451CA">
            <w:pPr>
              <w:pStyle w:val="TAL"/>
            </w:pPr>
            <w:r w:rsidRPr="00CB3DD1">
              <w:t>Push Notification URL</w:t>
            </w:r>
          </w:p>
        </w:tc>
        <w:tc>
          <w:tcPr>
            <w:tcW w:w="0" w:type="auto"/>
            <w:shd w:val="clear" w:color="auto" w:fill="auto"/>
          </w:tcPr>
          <w:p w14:paraId="3736C599" w14:textId="77777777" w:rsidR="00B246DD" w:rsidRDefault="00B246DD" w:rsidP="00A451CA">
            <w:pPr>
              <w:pStyle w:val="TAL"/>
              <w:rPr>
                <w:noProof/>
              </w:rPr>
            </w:pPr>
            <w:r>
              <w:rPr>
                <w:noProof/>
              </w:rPr>
              <w:t>Yes</w:t>
            </w:r>
          </w:p>
        </w:tc>
        <w:tc>
          <w:tcPr>
            <w:tcW w:w="0" w:type="auto"/>
            <w:shd w:val="clear" w:color="auto" w:fill="auto"/>
          </w:tcPr>
          <w:p w14:paraId="4B473D85" w14:textId="77777777" w:rsidR="00B246DD" w:rsidRDefault="00B246DD" w:rsidP="00A451CA">
            <w:pPr>
              <w:pStyle w:val="TAL"/>
              <w:rPr>
                <w:noProof/>
              </w:rPr>
            </w:pPr>
          </w:p>
        </w:tc>
      </w:tr>
      <w:tr w:rsidR="00B246DD" w14:paraId="71584D93" w14:textId="77777777" w:rsidTr="002F2756">
        <w:trPr>
          <w:jc w:val="center"/>
        </w:trPr>
        <w:tc>
          <w:tcPr>
            <w:tcW w:w="0" w:type="auto"/>
            <w:shd w:val="clear" w:color="auto" w:fill="auto"/>
          </w:tcPr>
          <w:p w14:paraId="0CF636ED" w14:textId="77777777" w:rsidR="00B246DD" w:rsidRPr="00CB3DD1" w:rsidRDefault="00B246DD" w:rsidP="00A451CA">
            <w:pPr>
              <w:pStyle w:val="TAL"/>
            </w:pPr>
            <w:r w:rsidRPr="00CB3DD1">
              <w:t>Push Notification Configuration</w:t>
            </w:r>
          </w:p>
        </w:tc>
        <w:tc>
          <w:tcPr>
            <w:tcW w:w="0" w:type="auto"/>
            <w:shd w:val="clear" w:color="auto" w:fill="auto"/>
          </w:tcPr>
          <w:p w14:paraId="5CA5DCEA" w14:textId="77777777" w:rsidR="00B246DD" w:rsidRDefault="00B246DD" w:rsidP="00A451CA">
            <w:pPr>
              <w:pStyle w:val="TAL"/>
              <w:rPr>
                <w:noProof/>
              </w:rPr>
            </w:pPr>
            <w:r>
              <w:rPr>
                <w:noProof/>
              </w:rPr>
              <w:t>Yes</w:t>
            </w:r>
          </w:p>
        </w:tc>
        <w:tc>
          <w:tcPr>
            <w:tcW w:w="0" w:type="auto"/>
            <w:shd w:val="clear" w:color="auto" w:fill="auto"/>
          </w:tcPr>
          <w:p w14:paraId="6218ED66" w14:textId="77777777" w:rsidR="00B246DD" w:rsidRDefault="00B246DD" w:rsidP="00A451CA">
            <w:pPr>
              <w:pStyle w:val="TAL"/>
              <w:rPr>
                <w:noProof/>
              </w:rPr>
            </w:pPr>
          </w:p>
        </w:tc>
      </w:tr>
    </w:tbl>
    <w:p w14:paraId="63A4F357" w14:textId="77777777" w:rsidR="00B246DD" w:rsidRDefault="00B246DD" w:rsidP="00B246DD">
      <w:pPr>
        <w:pStyle w:val="TAN"/>
        <w:rPr>
          <w:noProof/>
        </w:rPr>
      </w:pPr>
    </w:p>
    <w:p w14:paraId="4A184305" w14:textId="77777777" w:rsidR="00B246DD" w:rsidRPr="00CB3DD1" w:rsidRDefault="00B246DD" w:rsidP="00B246DD">
      <w:pPr>
        <w:pStyle w:val="TH"/>
        <w:rPr>
          <w:rFonts w:ascii="Times New Roman" w:hAnsi="Times New Roman"/>
        </w:rPr>
      </w:pPr>
      <w:r w:rsidRPr="00CB3DD1">
        <w:rPr>
          <w:rFonts w:eastAsia="SimSun"/>
        </w:rPr>
        <w:t xml:space="preserve">Table </w:t>
      </w:r>
      <w:r>
        <w:rPr>
          <w:rFonts w:eastAsia="SimSun"/>
        </w:rPr>
        <w:t>5.3.1.2</w:t>
      </w:r>
      <w:r w:rsidRPr="00CB3DD1">
        <w:rPr>
          <w:rFonts w:eastAsia="SimSun"/>
        </w:rPr>
        <w:t>-</w:t>
      </w:r>
      <w:r>
        <w:rPr>
          <w:rFonts w:eastAsia="SimSun"/>
        </w:rPr>
        <w:t>2</w:t>
      </w:r>
      <w:r w:rsidRPr="00CB3DD1">
        <w:rPr>
          <w:rFonts w:eastAsia="SimSun"/>
        </w:rPr>
        <w:t xml:space="preserve">: List of </w:t>
      </w:r>
      <w:r>
        <w:rPr>
          <w:rFonts w:eastAsia="SimSun"/>
        </w:rPr>
        <w:t xml:space="preserve">existing xMB Session </w:t>
      </w:r>
      <w:r w:rsidRPr="00CB3DD1">
        <w:rPr>
          <w:rFonts w:eastAsia="SimSun"/>
        </w:rPr>
        <w:t>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B246DD" w14:paraId="0C76C4CD" w14:textId="77777777" w:rsidTr="002F2756">
        <w:tc>
          <w:tcPr>
            <w:tcW w:w="2547" w:type="dxa"/>
            <w:shd w:val="clear" w:color="auto" w:fill="D9D9D9"/>
          </w:tcPr>
          <w:p w14:paraId="1FCFFEAB" w14:textId="77777777" w:rsidR="00B246DD" w:rsidRPr="00BB5B47" w:rsidRDefault="00B246DD" w:rsidP="00A451CA">
            <w:pPr>
              <w:pStyle w:val="TAH"/>
              <w:rPr>
                <w:rFonts w:cs="Arial"/>
                <w:szCs w:val="18"/>
              </w:rPr>
            </w:pPr>
            <w:r w:rsidRPr="00A84210">
              <w:t>Property Name</w:t>
            </w:r>
          </w:p>
        </w:tc>
        <w:tc>
          <w:tcPr>
            <w:tcW w:w="2835" w:type="dxa"/>
            <w:shd w:val="clear" w:color="auto" w:fill="D9D9D9"/>
          </w:tcPr>
          <w:p w14:paraId="0969B686" w14:textId="77777777" w:rsidR="00B246DD" w:rsidRDefault="00B246DD" w:rsidP="00A451CA">
            <w:pPr>
              <w:pStyle w:val="TAH"/>
            </w:pPr>
            <w:r>
              <w:t>Related</w:t>
            </w:r>
            <w:r>
              <w:rPr>
                <w:noProof/>
              </w:rPr>
              <w:t xml:space="preserve"> to User Plane</w:t>
            </w:r>
            <w:r>
              <w:rPr>
                <w:noProof/>
              </w:rPr>
              <w:br/>
              <w:t>(i.e. forwarded to MBSU)</w:t>
            </w:r>
          </w:p>
        </w:tc>
        <w:tc>
          <w:tcPr>
            <w:tcW w:w="4247" w:type="dxa"/>
            <w:shd w:val="clear" w:color="auto" w:fill="D9D9D9"/>
          </w:tcPr>
          <w:p w14:paraId="378BE256" w14:textId="77777777" w:rsidR="00B246DD" w:rsidRDefault="00B246DD" w:rsidP="00A451CA">
            <w:pPr>
              <w:pStyle w:val="TAH"/>
            </w:pPr>
            <w:r>
              <w:t>Note</w:t>
            </w:r>
          </w:p>
        </w:tc>
      </w:tr>
      <w:tr w:rsidR="00B246DD" w14:paraId="31B613CF" w14:textId="77777777" w:rsidTr="002F2756">
        <w:tc>
          <w:tcPr>
            <w:tcW w:w="2547" w:type="dxa"/>
            <w:shd w:val="clear" w:color="auto" w:fill="auto"/>
          </w:tcPr>
          <w:p w14:paraId="4368B1DB" w14:textId="77777777" w:rsidR="00B246DD" w:rsidRDefault="00B246DD" w:rsidP="00A451CA">
            <w:pPr>
              <w:pStyle w:val="TAL"/>
            </w:pPr>
            <w:r w:rsidRPr="00CB3DD1">
              <w:t>id</w:t>
            </w:r>
          </w:p>
        </w:tc>
        <w:tc>
          <w:tcPr>
            <w:tcW w:w="2835" w:type="dxa"/>
            <w:shd w:val="clear" w:color="auto" w:fill="auto"/>
          </w:tcPr>
          <w:p w14:paraId="227C000B" w14:textId="77777777" w:rsidR="00B246DD" w:rsidRDefault="00B246DD" w:rsidP="00A451CA">
            <w:pPr>
              <w:pStyle w:val="TAL"/>
            </w:pPr>
          </w:p>
        </w:tc>
        <w:tc>
          <w:tcPr>
            <w:tcW w:w="4247" w:type="dxa"/>
            <w:shd w:val="clear" w:color="auto" w:fill="auto"/>
          </w:tcPr>
          <w:p w14:paraId="0A1A658A" w14:textId="77777777" w:rsidR="00B246DD" w:rsidRDefault="00B246DD" w:rsidP="00A451CA">
            <w:pPr>
              <w:pStyle w:val="TAL"/>
            </w:pPr>
          </w:p>
        </w:tc>
      </w:tr>
      <w:tr w:rsidR="00B246DD" w14:paraId="2303B9F7" w14:textId="77777777" w:rsidTr="002F2756">
        <w:tc>
          <w:tcPr>
            <w:tcW w:w="2547" w:type="dxa"/>
            <w:shd w:val="clear" w:color="auto" w:fill="auto"/>
          </w:tcPr>
          <w:p w14:paraId="3122BA47" w14:textId="77777777" w:rsidR="00B246DD" w:rsidRDefault="00B246DD" w:rsidP="00A451CA">
            <w:pPr>
              <w:pStyle w:val="TAL"/>
            </w:pPr>
            <w:r w:rsidRPr="00CB3DD1">
              <w:t>Session start</w:t>
            </w:r>
          </w:p>
        </w:tc>
        <w:tc>
          <w:tcPr>
            <w:tcW w:w="2835" w:type="dxa"/>
            <w:shd w:val="clear" w:color="auto" w:fill="auto"/>
          </w:tcPr>
          <w:p w14:paraId="1C50F39C" w14:textId="77777777" w:rsidR="00B246DD" w:rsidRDefault="00B246DD" w:rsidP="00A451CA">
            <w:pPr>
              <w:pStyle w:val="TAL"/>
            </w:pPr>
            <w:r>
              <w:t>Yes</w:t>
            </w:r>
          </w:p>
        </w:tc>
        <w:tc>
          <w:tcPr>
            <w:tcW w:w="4247" w:type="dxa"/>
            <w:shd w:val="clear" w:color="auto" w:fill="auto"/>
          </w:tcPr>
          <w:p w14:paraId="689E7BE4" w14:textId="77777777" w:rsidR="00B246DD" w:rsidRDefault="00B246DD" w:rsidP="00A451CA">
            <w:pPr>
              <w:pStyle w:val="TAL"/>
            </w:pPr>
            <w:r>
              <w:t>The MBSU needs to know when to start generating user plane packets.</w:t>
            </w:r>
          </w:p>
        </w:tc>
      </w:tr>
      <w:tr w:rsidR="00B246DD" w14:paraId="334A754D" w14:textId="77777777" w:rsidTr="002F2756">
        <w:tc>
          <w:tcPr>
            <w:tcW w:w="2547" w:type="dxa"/>
            <w:shd w:val="clear" w:color="auto" w:fill="auto"/>
          </w:tcPr>
          <w:p w14:paraId="6101EDEE" w14:textId="77777777" w:rsidR="00B246DD" w:rsidRDefault="00B246DD" w:rsidP="00A451CA">
            <w:pPr>
              <w:pStyle w:val="TAL"/>
            </w:pPr>
            <w:r w:rsidRPr="00CB3DD1">
              <w:t>Session stop</w:t>
            </w:r>
          </w:p>
        </w:tc>
        <w:tc>
          <w:tcPr>
            <w:tcW w:w="2835" w:type="dxa"/>
            <w:shd w:val="clear" w:color="auto" w:fill="auto"/>
          </w:tcPr>
          <w:p w14:paraId="22119BF4" w14:textId="77777777" w:rsidR="00B246DD" w:rsidRDefault="00B246DD" w:rsidP="00A451CA">
            <w:pPr>
              <w:pStyle w:val="TAL"/>
            </w:pPr>
            <w:r>
              <w:t>Yes</w:t>
            </w:r>
          </w:p>
        </w:tc>
        <w:tc>
          <w:tcPr>
            <w:tcW w:w="4247" w:type="dxa"/>
            <w:shd w:val="clear" w:color="auto" w:fill="auto"/>
          </w:tcPr>
          <w:p w14:paraId="1898A6FA" w14:textId="77777777" w:rsidR="00B246DD" w:rsidRDefault="00B246DD" w:rsidP="00A451CA">
            <w:pPr>
              <w:pStyle w:val="TAL"/>
            </w:pPr>
            <w:r>
              <w:t>The MBSU needs to know when to stop generating user plane packets.</w:t>
            </w:r>
          </w:p>
        </w:tc>
      </w:tr>
      <w:tr w:rsidR="00B246DD" w14:paraId="3CE571FC" w14:textId="77777777" w:rsidTr="002F2756">
        <w:tc>
          <w:tcPr>
            <w:tcW w:w="2547" w:type="dxa"/>
            <w:shd w:val="clear" w:color="auto" w:fill="auto"/>
          </w:tcPr>
          <w:p w14:paraId="4A82D274" w14:textId="77777777" w:rsidR="00B246DD" w:rsidRDefault="00B246DD" w:rsidP="00A451CA">
            <w:pPr>
              <w:pStyle w:val="TAL"/>
            </w:pPr>
            <w:r w:rsidRPr="00CB3DD1">
              <w:t>Max Bitrate</w:t>
            </w:r>
          </w:p>
        </w:tc>
        <w:tc>
          <w:tcPr>
            <w:tcW w:w="2835" w:type="dxa"/>
            <w:shd w:val="clear" w:color="auto" w:fill="auto"/>
          </w:tcPr>
          <w:p w14:paraId="17D090EC" w14:textId="77777777" w:rsidR="00B246DD" w:rsidRDefault="00B246DD" w:rsidP="00A451CA">
            <w:pPr>
              <w:pStyle w:val="TAL"/>
            </w:pPr>
            <w:r>
              <w:t>Yes</w:t>
            </w:r>
          </w:p>
        </w:tc>
        <w:tc>
          <w:tcPr>
            <w:tcW w:w="4247" w:type="dxa"/>
            <w:shd w:val="clear" w:color="auto" w:fill="auto"/>
          </w:tcPr>
          <w:p w14:paraId="37546CFA" w14:textId="77777777" w:rsidR="00B246DD" w:rsidRDefault="00B246DD" w:rsidP="00A451CA">
            <w:pPr>
              <w:pStyle w:val="TAL"/>
            </w:pPr>
          </w:p>
        </w:tc>
      </w:tr>
      <w:tr w:rsidR="00B246DD" w14:paraId="3D48A44F" w14:textId="77777777" w:rsidTr="002F2756">
        <w:tc>
          <w:tcPr>
            <w:tcW w:w="2547" w:type="dxa"/>
            <w:shd w:val="clear" w:color="auto" w:fill="auto"/>
          </w:tcPr>
          <w:p w14:paraId="4952AF1B" w14:textId="77777777" w:rsidR="00B246DD" w:rsidRDefault="00B246DD" w:rsidP="00A451CA">
            <w:pPr>
              <w:pStyle w:val="TAL"/>
            </w:pPr>
            <w:r w:rsidRPr="00CB3DD1">
              <w:t>Max Delay</w:t>
            </w:r>
          </w:p>
        </w:tc>
        <w:tc>
          <w:tcPr>
            <w:tcW w:w="2835" w:type="dxa"/>
            <w:shd w:val="clear" w:color="auto" w:fill="auto"/>
          </w:tcPr>
          <w:p w14:paraId="0414817E" w14:textId="77777777" w:rsidR="00B246DD" w:rsidRDefault="00B246DD" w:rsidP="00A451CA">
            <w:pPr>
              <w:pStyle w:val="TAL"/>
            </w:pPr>
            <w:r>
              <w:t>Yes</w:t>
            </w:r>
          </w:p>
        </w:tc>
        <w:tc>
          <w:tcPr>
            <w:tcW w:w="4247" w:type="dxa"/>
            <w:shd w:val="clear" w:color="auto" w:fill="auto"/>
          </w:tcPr>
          <w:p w14:paraId="21B87AB8" w14:textId="77777777" w:rsidR="00B246DD" w:rsidRDefault="00B246DD" w:rsidP="00A451CA">
            <w:pPr>
              <w:pStyle w:val="TAL"/>
            </w:pPr>
          </w:p>
        </w:tc>
      </w:tr>
      <w:tr w:rsidR="00B246DD" w14:paraId="65A842AE" w14:textId="77777777" w:rsidTr="002F2756">
        <w:tc>
          <w:tcPr>
            <w:tcW w:w="2547" w:type="dxa"/>
            <w:shd w:val="clear" w:color="auto" w:fill="auto"/>
          </w:tcPr>
          <w:p w14:paraId="26D43EC5" w14:textId="77777777" w:rsidR="00B246DD" w:rsidRDefault="00B246DD" w:rsidP="00A451CA">
            <w:pPr>
              <w:pStyle w:val="TAL"/>
            </w:pPr>
            <w:r w:rsidRPr="00BB5B78">
              <w:t>Session State</w:t>
            </w:r>
          </w:p>
        </w:tc>
        <w:tc>
          <w:tcPr>
            <w:tcW w:w="2835" w:type="dxa"/>
            <w:shd w:val="clear" w:color="auto" w:fill="auto"/>
          </w:tcPr>
          <w:p w14:paraId="3778DDC3" w14:textId="77777777" w:rsidR="00B246DD" w:rsidRDefault="00B246DD" w:rsidP="00A451CA">
            <w:pPr>
              <w:pStyle w:val="TAL"/>
            </w:pPr>
            <w:r>
              <w:t>Partially</w:t>
            </w:r>
          </w:p>
        </w:tc>
        <w:tc>
          <w:tcPr>
            <w:tcW w:w="4247" w:type="dxa"/>
            <w:shd w:val="clear" w:color="auto" w:fill="auto"/>
          </w:tcPr>
          <w:p w14:paraId="32E065A5" w14:textId="77777777" w:rsidR="00B246DD" w:rsidRDefault="00B246DD" w:rsidP="00A451CA">
            <w:pPr>
              <w:pStyle w:val="TAL"/>
            </w:pPr>
            <w:r>
              <w:t>A session state is needed, but without the state “Session Announced”.</w:t>
            </w:r>
          </w:p>
        </w:tc>
      </w:tr>
      <w:tr w:rsidR="00B246DD" w14:paraId="55C976A4" w14:textId="77777777" w:rsidTr="002F2756">
        <w:tc>
          <w:tcPr>
            <w:tcW w:w="2547" w:type="dxa"/>
            <w:shd w:val="clear" w:color="auto" w:fill="auto"/>
          </w:tcPr>
          <w:p w14:paraId="031301F4" w14:textId="77777777" w:rsidR="00B246DD" w:rsidRPr="00BB5B47" w:rsidRDefault="00B246DD" w:rsidP="00A451CA">
            <w:pPr>
              <w:pStyle w:val="TAL"/>
              <w:rPr>
                <w:highlight w:val="yellow"/>
              </w:rPr>
            </w:pPr>
            <w:r w:rsidRPr="00CB3DD1">
              <w:t>Service Announcement start time</w:t>
            </w:r>
          </w:p>
        </w:tc>
        <w:tc>
          <w:tcPr>
            <w:tcW w:w="2835" w:type="dxa"/>
            <w:shd w:val="clear" w:color="auto" w:fill="auto"/>
          </w:tcPr>
          <w:p w14:paraId="0B3EA0F8" w14:textId="77777777" w:rsidR="00B246DD" w:rsidRDefault="00B246DD" w:rsidP="00A451CA">
            <w:pPr>
              <w:pStyle w:val="TAL"/>
            </w:pPr>
            <w:r>
              <w:t>No</w:t>
            </w:r>
          </w:p>
        </w:tc>
        <w:tc>
          <w:tcPr>
            <w:tcW w:w="4247" w:type="dxa"/>
            <w:shd w:val="clear" w:color="auto" w:fill="auto"/>
          </w:tcPr>
          <w:p w14:paraId="7CB20DD4" w14:textId="77777777" w:rsidR="00B246DD" w:rsidRDefault="00B246DD" w:rsidP="00A451CA">
            <w:pPr>
              <w:pStyle w:val="TAL"/>
            </w:pPr>
          </w:p>
        </w:tc>
      </w:tr>
      <w:tr w:rsidR="00B246DD" w14:paraId="75AFD18E" w14:textId="77777777" w:rsidTr="002F2756">
        <w:tc>
          <w:tcPr>
            <w:tcW w:w="2547" w:type="dxa"/>
            <w:shd w:val="clear" w:color="auto" w:fill="auto"/>
          </w:tcPr>
          <w:p w14:paraId="2CD94D38" w14:textId="77777777" w:rsidR="00B246DD" w:rsidRPr="00CB3DD1" w:rsidRDefault="00B246DD" w:rsidP="00A451CA">
            <w:pPr>
              <w:pStyle w:val="TAL"/>
            </w:pPr>
            <w:r w:rsidRPr="00CB3DD1">
              <w:t>Geographical Area</w:t>
            </w:r>
          </w:p>
        </w:tc>
        <w:tc>
          <w:tcPr>
            <w:tcW w:w="2835" w:type="dxa"/>
            <w:shd w:val="clear" w:color="auto" w:fill="auto"/>
          </w:tcPr>
          <w:p w14:paraId="27741671" w14:textId="77777777" w:rsidR="00B246DD" w:rsidRDefault="00B246DD" w:rsidP="00A451CA">
            <w:pPr>
              <w:pStyle w:val="TAL"/>
            </w:pPr>
            <w:r>
              <w:t>FFS</w:t>
            </w:r>
          </w:p>
        </w:tc>
        <w:tc>
          <w:tcPr>
            <w:tcW w:w="4247" w:type="dxa"/>
            <w:shd w:val="clear" w:color="auto" w:fill="auto"/>
          </w:tcPr>
          <w:p w14:paraId="2B8DB043" w14:textId="77777777" w:rsidR="00B246DD" w:rsidRDefault="00B246DD" w:rsidP="00A451CA">
            <w:pPr>
              <w:pStyle w:val="TAL"/>
            </w:pPr>
          </w:p>
        </w:tc>
      </w:tr>
      <w:tr w:rsidR="00B246DD" w14:paraId="664AE219" w14:textId="77777777" w:rsidTr="002F2756">
        <w:tc>
          <w:tcPr>
            <w:tcW w:w="2547" w:type="dxa"/>
            <w:shd w:val="clear" w:color="auto" w:fill="auto"/>
          </w:tcPr>
          <w:p w14:paraId="75071EE8" w14:textId="77777777" w:rsidR="00B246DD" w:rsidRPr="00CB3DD1" w:rsidRDefault="00B246DD" w:rsidP="00A451CA">
            <w:pPr>
              <w:pStyle w:val="TAL"/>
            </w:pPr>
            <w:r w:rsidRPr="00CB3DD1">
              <w:t>QoE Reporting</w:t>
            </w:r>
          </w:p>
        </w:tc>
        <w:tc>
          <w:tcPr>
            <w:tcW w:w="2835" w:type="dxa"/>
            <w:shd w:val="clear" w:color="auto" w:fill="auto"/>
          </w:tcPr>
          <w:p w14:paraId="2D39A0E5" w14:textId="77777777" w:rsidR="00B246DD" w:rsidRDefault="00B246DD" w:rsidP="00A451CA">
            <w:pPr>
              <w:pStyle w:val="TAL"/>
            </w:pPr>
            <w:r>
              <w:t>No</w:t>
            </w:r>
          </w:p>
        </w:tc>
        <w:tc>
          <w:tcPr>
            <w:tcW w:w="4247" w:type="dxa"/>
            <w:shd w:val="clear" w:color="auto" w:fill="auto"/>
          </w:tcPr>
          <w:p w14:paraId="16DE395A" w14:textId="77777777" w:rsidR="00B246DD" w:rsidRDefault="00B246DD" w:rsidP="00A451CA">
            <w:pPr>
              <w:pStyle w:val="TAL"/>
            </w:pPr>
          </w:p>
        </w:tc>
      </w:tr>
      <w:tr w:rsidR="00B246DD" w14:paraId="116B9D7E" w14:textId="77777777" w:rsidTr="002F2756">
        <w:tc>
          <w:tcPr>
            <w:tcW w:w="2547" w:type="dxa"/>
            <w:shd w:val="clear" w:color="auto" w:fill="auto"/>
          </w:tcPr>
          <w:p w14:paraId="61D0BFF5" w14:textId="77777777" w:rsidR="00B246DD" w:rsidRPr="00CB3DD1" w:rsidRDefault="00B246DD" w:rsidP="00A451CA">
            <w:pPr>
              <w:pStyle w:val="TAL"/>
            </w:pPr>
            <w:r w:rsidRPr="00CB3DD1">
              <w:t>QoE Report URL</w:t>
            </w:r>
          </w:p>
        </w:tc>
        <w:tc>
          <w:tcPr>
            <w:tcW w:w="2835" w:type="dxa"/>
            <w:shd w:val="clear" w:color="auto" w:fill="auto"/>
          </w:tcPr>
          <w:p w14:paraId="206102E8" w14:textId="77777777" w:rsidR="00B246DD" w:rsidRDefault="00B246DD" w:rsidP="00A451CA">
            <w:pPr>
              <w:pStyle w:val="TAL"/>
            </w:pPr>
            <w:r>
              <w:t>No</w:t>
            </w:r>
          </w:p>
        </w:tc>
        <w:tc>
          <w:tcPr>
            <w:tcW w:w="4247" w:type="dxa"/>
            <w:shd w:val="clear" w:color="auto" w:fill="auto"/>
          </w:tcPr>
          <w:p w14:paraId="44B93D25" w14:textId="77777777" w:rsidR="00B246DD" w:rsidRDefault="00B246DD" w:rsidP="00A451CA">
            <w:pPr>
              <w:pStyle w:val="TAL"/>
            </w:pPr>
          </w:p>
        </w:tc>
      </w:tr>
      <w:tr w:rsidR="00B246DD" w14:paraId="0DED3777" w14:textId="77777777" w:rsidTr="002F2756">
        <w:tc>
          <w:tcPr>
            <w:tcW w:w="2547" w:type="dxa"/>
            <w:shd w:val="clear" w:color="auto" w:fill="auto"/>
          </w:tcPr>
          <w:p w14:paraId="6885B793" w14:textId="77777777" w:rsidR="00B246DD" w:rsidRPr="00CB3DD1" w:rsidRDefault="00B246DD" w:rsidP="00A451CA">
            <w:pPr>
              <w:pStyle w:val="TAL"/>
            </w:pPr>
            <w:r w:rsidRPr="00CB3DD1">
              <w:t>Session Type</w:t>
            </w:r>
          </w:p>
        </w:tc>
        <w:tc>
          <w:tcPr>
            <w:tcW w:w="2835" w:type="dxa"/>
            <w:shd w:val="clear" w:color="auto" w:fill="auto"/>
          </w:tcPr>
          <w:p w14:paraId="6CE06335" w14:textId="77777777" w:rsidR="00B246DD" w:rsidRDefault="00B246DD" w:rsidP="00A451CA">
            <w:pPr>
              <w:pStyle w:val="TAL"/>
            </w:pPr>
            <w:r>
              <w:t>yes</w:t>
            </w:r>
          </w:p>
        </w:tc>
        <w:tc>
          <w:tcPr>
            <w:tcW w:w="4247" w:type="dxa"/>
            <w:shd w:val="clear" w:color="auto" w:fill="auto"/>
          </w:tcPr>
          <w:p w14:paraId="774ADC2A" w14:textId="77777777" w:rsidR="00B246DD" w:rsidRDefault="00B246DD" w:rsidP="00A451CA">
            <w:pPr>
              <w:pStyle w:val="TAL"/>
            </w:pPr>
          </w:p>
        </w:tc>
      </w:tr>
      <w:tr w:rsidR="00B246DD" w14:paraId="2D5B603D" w14:textId="77777777" w:rsidTr="002F2756">
        <w:tc>
          <w:tcPr>
            <w:tcW w:w="2547" w:type="dxa"/>
            <w:shd w:val="clear" w:color="auto" w:fill="auto"/>
          </w:tcPr>
          <w:p w14:paraId="60757B9D" w14:textId="77777777" w:rsidR="00B246DD" w:rsidRPr="00CB3DD1" w:rsidRDefault="00B246DD" w:rsidP="00A451CA">
            <w:pPr>
              <w:pStyle w:val="TAL"/>
            </w:pPr>
            <w:r w:rsidRPr="00CB3DD1">
              <w:t>Header Compression</w:t>
            </w:r>
          </w:p>
        </w:tc>
        <w:tc>
          <w:tcPr>
            <w:tcW w:w="2835" w:type="dxa"/>
            <w:shd w:val="clear" w:color="auto" w:fill="auto"/>
          </w:tcPr>
          <w:p w14:paraId="16141665" w14:textId="77777777" w:rsidR="00B246DD" w:rsidRDefault="00B246DD" w:rsidP="00A451CA">
            <w:pPr>
              <w:pStyle w:val="TAL"/>
            </w:pPr>
            <w:r>
              <w:t>FFS</w:t>
            </w:r>
          </w:p>
        </w:tc>
        <w:tc>
          <w:tcPr>
            <w:tcW w:w="4247" w:type="dxa"/>
            <w:shd w:val="clear" w:color="auto" w:fill="auto"/>
          </w:tcPr>
          <w:p w14:paraId="1BABEACC" w14:textId="77777777" w:rsidR="00B246DD" w:rsidRDefault="00B246DD" w:rsidP="00A451CA">
            <w:pPr>
              <w:pStyle w:val="TAL"/>
            </w:pPr>
            <w:r>
              <w:t>Unclear whether RoHC header compression is in RAN.</w:t>
            </w:r>
          </w:p>
        </w:tc>
      </w:tr>
      <w:tr w:rsidR="00B246DD" w14:paraId="341BE28F" w14:textId="77777777" w:rsidTr="002F2756">
        <w:tc>
          <w:tcPr>
            <w:tcW w:w="2547" w:type="dxa"/>
            <w:shd w:val="clear" w:color="auto" w:fill="auto"/>
          </w:tcPr>
          <w:p w14:paraId="2587CC9E" w14:textId="77777777" w:rsidR="00B246DD" w:rsidRPr="00CB3DD1" w:rsidRDefault="00B246DD" w:rsidP="00BB5B47">
            <w:pPr>
              <w:pStyle w:val="TAL"/>
              <w:keepNext w:val="0"/>
            </w:pPr>
            <w:r w:rsidRPr="00CB3DD1">
              <w:t>FEC</w:t>
            </w:r>
          </w:p>
        </w:tc>
        <w:tc>
          <w:tcPr>
            <w:tcW w:w="2835" w:type="dxa"/>
            <w:shd w:val="clear" w:color="auto" w:fill="auto"/>
          </w:tcPr>
          <w:p w14:paraId="65C195AC" w14:textId="77777777" w:rsidR="00B246DD" w:rsidRDefault="00B246DD" w:rsidP="00BB5B47">
            <w:pPr>
              <w:pStyle w:val="TAL"/>
              <w:keepNext w:val="0"/>
            </w:pPr>
            <w:r>
              <w:t>yes</w:t>
            </w:r>
          </w:p>
        </w:tc>
        <w:tc>
          <w:tcPr>
            <w:tcW w:w="4247" w:type="dxa"/>
            <w:shd w:val="clear" w:color="auto" w:fill="auto"/>
          </w:tcPr>
          <w:p w14:paraId="4E97E43D" w14:textId="77777777" w:rsidR="00B246DD" w:rsidRDefault="00B246DD" w:rsidP="00BB5B47">
            <w:pPr>
              <w:pStyle w:val="TAL"/>
              <w:keepNext w:val="0"/>
            </w:pPr>
          </w:p>
        </w:tc>
      </w:tr>
      <w:tr w:rsidR="00B246DD" w14:paraId="2A7FD8B6" w14:textId="77777777" w:rsidTr="002F2756">
        <w:tc>
          <w:tcPr>
            <w:tcW w:w="0" w:type="auto"/>
            <w:gridSpan w:val="3"/>
            <w:shd w:val="clear" w:color="auto" w:fill="D9D9D9"/>
            <w:vAlign w:val="center"/>
          </w:tcPr>
          <w:p w14:paraId="2CCF5F18" w14:textId="77777777" w:rsidR="00B246DD" w:rsidRPr="00DD0552" w:rsidRDefault="00B246DD" w:rsidP="00A451CA">
            <w:pPr>
              <w:pStyle w:val="TAH"/>
            </w:pPr>
            <w:r w:rsidRPr="008920BA">
              <w:t>Transport Mode</w:t>
            </w:r>
          </w:p>
        </w:tc>
      </w:tr>
      <w:tr w:rsidR="00B246DD" w14:paraId="38146C62" w14:textId="77777777" w:rsidTr="002F2756">
        <w:tc>
          <w:tcPr>
            <w:tcW w:w="2547" w:type="dxa"/>
            <w:shd w:val="clear" w:color="auto" w:fill="auto"/>
            <w:vAlign w:val="center"/>
          </w:tcPr>
          <w:p w14:paraId="05A9926A" w14:textId="77777777" w:rsidR="00B246DD" w:rsidRPr="00CB3DD1" w:rsidRDefault="00B246DD" w:rsidP="00A451CA">
            <w:pPr>
              <w:pStyle w:val="TAL"/>
            </w:pPr>
            <w:r w:rsidRPr="00CB3DD1">
              <w:t>Session Description Parameters for User Plane</w:t>
            </w:r>
          </w:p>
        </w:tc>
        <w:tc>
          <w:tcPr>
            <w:tcW w:w="2835" w:type="dxa"/>
            <w:shd w:val="clear" w:color="auto" w:fill="auto"/>
          </w:tcPr>
          <w:p w14:paraId="5562AD3F" w14:textId="77777777" w:rsidR="00B246DD" w:rsidRDefault="00B246DD" w:rsidP="00A451CA">
            <w:pPr>
              <w:pStyle w:val="TAL"/>
            </w:pPr>
            <w:r>
              <w:t>yes</w:t>
            </w:r>
          </w:p>
        </w:tc>
        <w:tc>
          <w:tcPr>
            <w:tcW w:w="4247" w:type="dxa"/>
            <w:shd w:val="clear" w:color="auto" w:fill="auto"/>
          </w:tcPr>
          <w:p w14:paraId="459D2154" w14:textId="77777777" w:rsidR="00B246DD" w:rsidRDefault="00B246DD" w:rsidP="00A451CA">
            <w:pPr>
              <w:pStyle w:val="TAL"/>
            </w:pPr>
          </w:p>
        </w:tc>
      </w:tr>
      <w:tr w:rsidR="00B246DD" w14:paraId="2BB65A33" w14:textId="77777777" w:rsidTr="002F2756">
        <w:tc>
          <w:tcPr>
            <w:tcW w:w="2547" w:type="dxa"/>
            <w:shd w:val="clear" w:color="auto" w:fill="auto"/>
            <w:vAlign w:val="center"/>
          </w:tcPr>
          <w:p w14:paraId="028EAF6A" w14:textId="77777777" w:rsidR="00B246DD" w:rsidRPr="00CB3DD1" w:rsidRDefault="00B246DD" w:rsidP="00A451CA">
            <w:pPr>
              <w:pStyle w:val="TAL"/>
            </w:pPr>
            <w:r w:rsidRPr="00CB3DD1">
              <w:t>Delivery Mode Configuration for user plane</w:t>
            </w:r>
          </w:p>
        </w:tc>
        <w:tc>
          <w:tcPr>
            <w:tcW w:w="2835" w:type="dxa"/>
            <w:shd w:val="clear" w:color="auto" w:fill="auto"/>
          </w:tcPr>
          <w:p w14:paraId="36EC37BF" w14:textId="77777777" w:rsidR="00B246DD" w:rsidRDefault="00B246DD" w:rsidP="00A451CA">
            <w:pPr>
              <w:pStyle w:val="TAL"/>
            </w:pPr>
            <w:r>
              <w:t>yes</w:t>
            </w:r>
          </w:p>
        </w:tc>
        <w:tc>
          <w:tcPr>
            <w:tcW w:w="4247" w:type="dxa"/>
            <w:shd w:val="clear" w:color="auto" w:fill="auto"/>
          </w:tcPr>
          <w:p w14:paraId="1F2363BF" w14:textId="77777777" w:rsidR="00B246DD" w:rsidRDefault="00B246DD" w:rsidP="00A451CA">
            <w:pPr>
              <w:pStyle w:val="TAL"/>
            </w:pPr>
          </w:p>
        </w:tc>
      </w:tr>
      <w:tr w:rsidR="00B246DD" w14:paraId="2EF5ED91" w14:textId="77777777" w:rsidTr="002F2756">
        <w:tc>
          <w:tcPr>
            <w:tcW w:w="2547" w:type="dxa"/>
            <w:shd w:val="clear" w:color="auto" w:fill="auto"/>
            <w:vAlign w:val="center"/>
          </w:tcPr>
          <w:p w14:paraId="0DAF18C4" w14:textId="77777777" w:rsidR="00B246DD" w:rsidRPr="00CB3DD1" w:rsidRDefault="00B246DD" w:rsidP="00BB5B47">
            <w:pPr>
              <w:pStyle w:val="TAL"/>
              <w:keepNext w:val="0"/>
            </w:pPr>
            <w:r w:rsidRPr="00CB3DD1">
              <w:t>Delivery Session Description Parameters</w:t>
            </w:r>
          </w:p>
        </w:tc>
        <w:tc>
          <w:tcPr>
            <w:tcW w:w="2835" w:type="dxa"/>
            <w:shd w:val="clear" w:color="auto" w:fill="auto"/>
          </w:tcPr>
          <w:p w14:paraId="1155E090" w14:textId="77777777" w:rsidR="00B246DD" w:rsidRDefault="00B246DD" w:rsidP="00BB5B47">
            <w:pPr>
              <w:pStyle w:val="TAL"/>
              <w:keepNext w:val="0"/>
            </w:pPr>
            <w:r>
              <w:t>yes</w:t>
            </w:r>
          </w:p>
        </w:tc>
        <w:tc>
          <w:tcPr>
            <w:tcW w:w="4247" w:type="dxa"/>
            <w:shd w:val="clear" w:color="auto" w:fill="auto"/>
          </w:tcPr>
          <w:p w14:paraId="2694A11F" w14:textId="77777777" w:rsidR="00B246DD" w:rsidRDefault="00B246DD" w:rsidP="00BB5B47">
            <w:pPr>
              <w:pStyle w:val="TAL"/>
              <w:keepNext w:val="0"/>
            </w:pPr>
          </w:p>
        </w:tc>
      </w:tr>
      <w:tr w:rsidR="00B246DD" w14:paraId="58207080" w14:textId="77777777" w:rsidTr="002F2756">
        <w:tc>
          <w:tcPr>
            <w:tcW w:w="0" w:type="auto"/>
            <w:gridSpan w:val="3"/>
            <w:shd w:val="clear" w:color="auto" w:fill="D9D9D9"/>
            <w:vAlign w:val="center"/>
          </w:tcPr>
          <w:p w14:paraId="2BA79C35" w14:textId="77777777" w:rsidR="00B246DD" w:rsidRPr="00DD0552" w:rsidRDefault="00B246DD" w:rsidP="00A451CA">
            <w:pPr>
              <w:pStyle w:val="TAH"/>
            </w:pPr>
            <w:r w:rsidRPr="008920BA">
              <w:t>Streaming</w:t>
            </w:r>
          </w:p>
        </w:tc>
      </w:tr>
      <w:tr w:rsidR="00B246DD" w14:paraId="0A7908B2" w14:textId="77777777" w:rsidTr="002F2756">
        <w:tc>
          <w:tcPr>
            <w:tcW w:w="2547" w:type="dxa"/>
            <w:shd w:val="clear" w:color="auto" w:fill="auto"/>
          </w:tcPr>
          <w:p w14:paraId="6F88B0C5" w14:textId="77777777" w:rsidR="00B246DD" w:rsidRPr="00CB3DD1" w:rsidRDefault="00B246DD" w:rsidP="00A451CA">
            <w:pPr>
              <w:pStyle w:val="TAL"/>
            </w:pPr>
            <w:r w:rsidRPr="00CB3DD1">
              <w:t>SDP URL</w:t>
            </w:r>
          </w:p>
        </w:tc>
        <w:tc>
          <w:tcPr>
            <w:tcW w:w="2835" w:type="dxa"/>
            <w:shd w:val="clear" w:color="auto" w:fill="auto"/>
          </w:tcPr>
          <w:p w14:paraId="69F26056" w14:textId="77777777" w:rsidR="00B246DD" w:rsidRDefault="00B246DD" w:rsidP="00A451CA">
            <w:pPr>
              <w:pStyle w:val="TAL"/>
            </w:pPr>
            <w:r>
              <w:t>yes</w:t>
            </w:r>
          </w:p>
        </w:tc>
        <w:tc>
          <w:tcPr>
            <w:tcW w:w="4247" w:type="dxa"/>
            <w:shd w:val="clear" w:color="auto" w:fill="auto"/>
          </w:tcPr>
          <w:p w14:paraId="1266BD4E" w14:textId="77777777" w:rsidR="00B246DD" w:rsidRDefault="00B246DD" w:rsidP="00A451CA">
            <w:pPr>
              <w:pStyle w:val="TAL"/>
            </w:pPr>
          </w:p>
        </w:tc>
      </w:tr>
      <w:tr w:rsidR="00B246DD" w14:paraId="76C12F36" w14:textId="77777777" w:rsidTr="002F2756">
        <w:tc>
          <w:tcPr>
            <w:tcW w:w="2547" w:type="dxa"/>
            <w:shd w:val="clear" w:color="auto" w:fill="auto"/>
          </w:tcPr>
          <w:p w14:paraId="604F4058" w14:textId="77777777" w:rsidR="00B246DD" w:rsidRPr="00CB3DD1" w:rsidRDefault="00B246DD" w:rsidP="00BB5B47">
            <w:pPr>
              <w:pStyle w:val="TAL"/>
              <w:keepNext w:val="0"/>
            </w:pPr>
            <w:r w:rsidRPr="00CB3DD1">
              <w:t>TimeShifting</w:t>
            </w:r>
          </w:p>
        </w:tc>
        <w:tc>
          <w:tcPr>
            <w:tcW w:w="2835" w:type="dxa"/>
            <w:shd w:val="clear" w:color="auto" w:fill="auto"/>
          </w:tcPr>
          <w:p w14:paraId="5B646C33" w14:textId="77777777" w:rsidR="00B246DD" w:rsidRDefault="00B246DD" w:rsidP="00BB5B47">
            <w:pPr>
              <w:pStyle w:val="TAL"/>
              <w:keepNext w:val="0"/>
            </w:pPr>
          </w:p>
        </w:tc>
        <w:tc>
          <w:tcPr>
            <w:tcW w:w="4247" w:type="dxa"/>
            <w:shd w:val="clear" w:color="auto" w:fill="auto"/>
          </w:tcPr>
          <w:p w14:paraId="3697C083" w14:textId="77777777" w:rsidR="00B246DD" w:rsidRDefault="00B246DD" w:rsidP="00BB5B47">
            <w:pPr>
              <w:pStyle w:val="TAL"/>
              <w:keepNext w:val="0"/>
            </w:pPr>
          </w:p>
        </w:tc>
      </w:tr>
      <w:tr w:rsidR="00B246DD" w14:paraId="02A90024" w14:textId="77777777" w:rsidTr="002F2756">
        <w:tc>
          <w:tcPr>
            <w:tcW w:w="0" w:type="auto"/>
            <w:gridSpan w:val="3"/>
            <w:shd w:val="clear" w:color="auto" w:fill="D9D9D9"/>
          </w:tcPr>
          <w:p w14:paraId="6C3D31B6" w14:textId="77777777" w:rsidR="00B246DD" w:rsidRPr="00DD0552" w:rsidRDefault="00B246DD" w:rsidP="00A451CA">
            <w:pPr>
              <w:pStyle w:val="TAH"/>
            </w:pPr>
            <w:r w:rsidRPr="008920BA">
              <w:lastRenderedPageBreak/>
              <w:t>Application (incl</w:t>
            </w:r>
            <w:r>
              <w:t>uding</w:t>
            </w:r>
            <w:r w:rsidRPr="008920BA">
              <w:t xml:space="preserve"> DASH)</w:t>
            </w:r>
          </w:p>
        </w:tc>
      </w:tr>
      <w:tr w:rsidR="00B246DD" w14:paraId="7C4A7CAD" w14:textId="77777777" w:rsidTr="002F2756">
        <w:tc>
          <w:tcPr>
            <w:tcW w:w="2547" w:type="dxa"/>
            <w:shd w:val="clear" w:color="auto" w:fill="auto"/>
          </w:tcPr>
          <w:p w14:paraId="287723A5" w14:textId="77777777" w:rsidR="00B246DD" w:rsidRPr="00CB3DD1" w:rsidRDefault="00B246DD" w:rsidP="00A451CA">
            <w:pPr>
              <w:pStyle w:val="TAL"/>
            </w:pPr>
            <w:r w:rsidRPr="00BB5B47">
              <w:rPr>
                <w:rFonts w:eastAsia="MS Mincho"/>
              </w:rPr>
              <w:t>Application Service Description</w:t>
            </w:r>
          </w:p>
        </w:tc>
        <w:tc>
          <w:tcPr>
            <w:tcW w:w="2835" w:type="dxa"/>
            <w:shd w:val="clear" w:color="auto" w:fill="auto"/>
          </w:tcPr>
          <w:p w14:paraId="7D9F3E1E" w14:textId="77777777" w:rsidR="00B246DD" w:rsidRDefault="00B246DD" w:rsidP="00A451CA">
            <w:pPr>
              <w:pStyle w:val="TAL"/>
            </w:pPr>
          </w:p>
        </w:tc>
        <w:tc>
          <w:tcPr>
            <w:tcW w:w="4247" w:type="dxa"/>
            <w:shd w:val="clear" w:color="auto" w:fill="auto"/>
          </w:tcPr>
          <w:p w14:paraId="611EF92F" w14:textId="77777777" w:rsidR="00B246DD" w:rsidRDefault="00B246DD" w:rsidP="00A451CA">
            <w:pPr>
              <w:pStyle w:val="TAL"/>
            </w:pPr>
          </w:p>
        </w:tc>
      </w:tr>
      <w:tr w:rsidR="00B246DD" w14:paraId="05880BBC" w14:textId="77777777" w:rsidTr="002F2756">
        <w:tc>
          <w:tcPr>
            <w:tcW w:w="2547" w:type="dxa"/>
            <w:shd w:val="clear" w:color="auto" w:fill="auto"/>
          </w:tcPr>
          <w:p w14:paraId="509DFBAC" w14:textId="77777777" w:rsidR="00B246DD" w:rsidRPr="00BB5B47" w:rsidRDefault="00B246DD" w:rsidP="00A451CA">
            <w:pPr>
              <w:pStyle w:val="TAL"/>
              <w:rPr>
                <w:rFonts w:eastAsia="MS Mincho"/>
              </w:rPr>
            </w:pPr>
            <w:r w:rsidRPr="00CB3DD1">
              <w:rPr>
                <w:lang w:eastAsia="en-GB"/>
              </w:rPr>
              <w:t>Ingest Mode</w:t>
            </w:r>
          </w:p>
        </w:tc>
        <w:tc>
          <w:tcPr>
            <w:tcW w:w="2835" w:type="dxa"/>
            <w:shd w:val="clear" w:color="auto" w:fill="auto"/>
          </w:tcPr>
          <w:p w14:paraId="57CCD504" w14:textId="77777777" w:rsidR="00B246DD" w:rsidRDefault="00B246DD" w:rsidP="00A451CA">
            <w:pPr>
              <w:pStyle w:val="TAL"/>
            </w:pPr>
            <w:r>
              <w:t>yes</w:t>
            </w:r>
          </w:p>
        </w:tc>
        <w:tc>
          <w:tcPr>
            <w:tcW w:w="4247" w:type="dxa"/>
            <w:shd w:val="clear" w:color="auto" w:fill="auto"/>
          </w:tcPr>
          <w:p w14:paraId="6814EAFE" w14:textId="77777777" w:rsidR="00B246DD" w:rsidRDefault="00B246DD" w:rsidP="00A451CA">
            <w:pPr>
              <w:pStyle w:val="TAL"/>
            </w:pPr>
          </w:p>
        </w:tc>
      </w:tr>
      <w:tr w:rsidR="00B246DD" w14:paraId="0B8EC318" w14:textId="77777777" w:rsidTr="002F2756">
        <w:tc>
          <w:tcPr>
            <w:tcW w:w="2547" w:type="dxa"/>
            <w:shd w:val="clear" w:color="auto" w:fill="auto"/>
          </w:tcPr>
          <w:p w14:paraId="4F36EFA2" w14:textId="77777777" w:rsidR="00B246DD" w:rsidRPr="00CB3DD1" w:rsidRDefault="00B246DD" w:rsidP="00A451CA">
            <w:pPr>
              <w:pStyle w:val="TAL"/>
              <w:rPr>
                <w:lang w:eastAsia="en-GB"/>
              </w:rPr>
            </w:pPr>
            <w:r w:rsidRPr="00CB3DD1">
              <w:t>Application Entry Point URL</w:t>
            </w:r>
          </w:p>
        </w:tc>
        <w:tc>
          <w:tcPr>
            <w:tcW w:w="2835" w:type="dxa"/>
            <w:shd w:val="clear" w:color="auto" w:fill="auto"/>
          </w:tcPr>
          <w:p w14:paraId="0993E682" w14:textId="77777777" w:rsidR="00B246DD" w:rsidRDefault="00B246DD" w:rsidP="00A451CA">
            <w:pPr>
              <w:pStyle w:val="TAL"/>
            </w:pPr>
          </w:p>
        </w:tc>
        <w:tc>
          <w:tcPr>
            <w:tcW w:w="4247" w:type="dxa"/>
            <w:shd w:val="clear" w:color="auto" w:fill="auto"/>
          </w:tcPr>
          <w:p w14:paraId="09FEB5BD" w14:textId="77777777" w:rsidR="00B246DD" w:rsidRDefault="00B246DD" w:rsidP="00A451CA">
            <w:pPr>
              <w:pStyle w:val="TAL"/>
            </w:pPr>
          </w:p>
        </w:tc>
      </w:tr>
      <w:tr w:rsidR="00B246DD" w14:paraId="59F96937" w14:textId="77777777" w:rsidTr="002F2756">
        <w:tc>
          <w:tcPr>
            <w:tcW w:w="2547" w:type="dxa"/>
            <w:shd w:val="clear" w:color="auto" w:fill="auto"/>
          </w:tcPr>
          <w:p w14:paraId="7EDF225E" w14:textId="77777777" w:rsidR="00B246DD" w:rsidRPr="00CB3DD1" w:rsidRDefault="00B246DD" w:rsidP="00A451CA">
            <w:pPr>
              <w:pStyle w:val="TAL"/>
            </w:pPr>
            <w:r w:rsidRPr="00CB3DD1">
              <w:t>Push URL</w:t>
            </w:r>
          </w:p>
        </w:tc>
        <w:tc>
          <w:tcPr>
            <w:tcW w:w="2835" w:type="dxa"/>
            <w:shd w:val="clear" w:color="auto" w:fill="auto"/>
          </w:tcPr>
          <w:p w14:paraId="51366842" w14:textId="77777777" w:rsidR="00B246DD" w:rsidRDefault="00B246DD" w:rsidP="00A451CA">
            <w:pPr>
              <w:pStyle w:val="TAL"/>
            </w:pPr>
            <w:r>
              <w:t>yes</w:t>
            </w:r>
          </w:p>
        </w:tc>
        <w:tc>
          <w:tcPr>
            <w:tcW w:w="4247" w:type="dxa"/>
            <w:shd w:val="clear" w:color="auto" w:fill="auto"/>
          </w:tcPr>
          <w:p w14:paraId="2F4A8C69" w14:textId="77777777" w:rsidR="00B246DD" w:rsidRDefault="00B246DD" w:rsidP="00A451CA">
            <w:pPr>
              <w:pStyle w:val="TAL"/>
            </w:pPr>
          </w:p>
        </w:tc>
      </w:tr>
      <w:tr w:rsidR="00B246DD" w14:paraId="47D45342" w14:textId="77777777" w:rsidTr="002F2756">
        <w:tc>
          <w:tcPr>
            <w:tcW w:w="2547" w:type="dxa"/>
            <w:shd w:val="clear" w:color="auto" w:fill="auto"/>
          </w:tcPr>
          <w:p w14:paraId="50465159" w14:textId="77777777" w:rsidR="00B246DD" w:rsidRPr="00CB3DD1" w:rsidRDefault="00B246DD" w:rsidP="00A451CA">
            <w:pPr>
              <w:pStyle w:val="TAL"/>
            </w:pPr>
            <w:r w:rsidRPr="00CB3DD1">
              <w:t>Unicast Delivery</w:t>
            </w:r>
          </w:p>
        </w:tc>
        <w:tc>
          <w:tcPr>
            <w:tcW w:w="2835" w:type="dxa"/>
            <w:shd w:val="clear" w:color="auto" w:fill="auto"/>
          </w:tcPr>
          <w:p w14:paraId="34ABB287" w14:textId="77777777" w:rsidR="00B246DD" w:rsidRDefault="00B246DD" w:rsidP="00A451CA">
            <w:pPr>
              <w:pStyle w:val="TAL"/>
            </w:pPr>
          </w:p>
        </w:tc>
        <w:tc>
          <w:tcPr>
            <w:tcW w:w="4247" w:type="dxa"/>
            <w:shd w:val="clear" w:color="auto" w:fill="auto"/>
          </w:tcPr>
          <w:p w14:paraId="39ECADCD" w14:textId="77777777" w:rsidR="00B246DD" w:rsidRDefault="00B246DD" w:rsidP="00A451CA">
            <w:pPr>
              <w:pStyle w:val="TAL"/>
            </w:pPr>
          </w:p>
        </w:tc>
      </w:tr>
      <w:tr w:rsidR="00B246DD" w14:paraId="7E3F0D8F" w14:textId="77777777" w:rsidTr="002F2756">
        <w:tc>
          <w:tcPr>
            <w:tcW w:w="2547" w:type="dxa"/>
            <w:shd w:val="clear" w:color="auto" w:fill="auto"/>
          </w:tcPr>
          <w:p w14:paraId="378AF740" w14:textId="77777777" w:rsidR="00B246DD" w:rsidRPr="00CB3DD1" w:rsidRDefault="00B246DD" w:rsidP="00A451CA">
            <w:pPr>
              <w:pStyle w:val="TAL"/>
            </w:pPr>
            <w:r w:rsidRPr="00CB3DD1">
              <w:t>Components</w:t>
            </w:r>
          </w:p>
        </w:tc>
        <w:tc>
          <w:tcPr>
            <w:tcW w:w="2835" w:type="dxa"/>
            <w:shd w:val="clear" w:color="auto" w:fill="auto"/>
          </w:tcPr>
          <w:p w14:paraId="693C17C8" w14:textId="77777777" w:rsidR="00B246DD" w:rsidRDefault="00B246DD" w:rsidP="00A451CA">
            <w:pPr>
              <w:pStyle w:val="TAL"/>
            </w:pPr>
          </w:p>
        </w:tc>
        <w:tc>
          <w:tcPr>
            <w:tcW w:w="4247" w:type="dxa"/>
            <w:shd w:val="clear" w:color="auto" w:fill="auto"/>
          </w:tcPr>
          <w:p w14:paraId="41694313" w14:textId="77777777" w:rsidR="00B246DD" w:rsidRDefault="00B246DD" w:rsidP="00A451CA">
            <w:pPr>
              <w:pStyle w:val="TAL"/>
            </w:pPr>
          </w:p>
        </w:tc>
      </w:tr>
      <w:tr w:rsidR="00B246DD" w14:paraId="724D918D" w14:textId="77777777" w:rsidTr="002F2756">
        <w:tc>
          <w:tcPr>
            <w:tcW w:w="0" w:type="auto"/>
            <w:gridSpan w:val="3"/>
            <w:shd w:val="clear" w:color="auto" w:fill="D9D9D9"/>
          </w:tcPr>
          <w:p w14:paraId="53F82919" w14:textId="77777777" w:rsidR="00B246DD" w:rsidRPr="008920BA" w:rsidRDefault="00B246DD" w:rsidP="00A451CA">
            <w:pPr>
              <w:pStyle w:val="TAH"/>
            </w:pPr>
            <w:r w:rsidRPr="008920BA">
              <w:t>Files</w:t>
            </w:r>
          </w:p>
        </w:tc>
      </w:tr>
      <w:tr w:rsidR="00B246DD" w14:paraId="3B5E7B0C" w14:textId="77777777" w:rsidTr="002F2756">
        <w:tc>
          <w:tcPr>
            <w:tcW w:w="2547" w:type="dxa"/>
            <w:shd w:val="clear" w:color="auto" w:fill="auto"/>
          </w:tcPr>
          <w:p w14:paraId="24D5B686" w14:textId="77777777" w:rsidR="00B246DD" w:rsidRPr="00CB3DD1" w:rsidRDefault="00B246DD" w:rsidP="00A451CA">
            <w:pPr>
              <w:pStyle w:val="TAL"/>
            </w:pPr>
            <w:r w:rsidRPr="00CB3DD1">
              <w:t>Ingest Mode</w:t>
            </w:r>
          </w:p>
        </w:tc>
        <w:tc>
          <w:tcPr>
            <w:tcW w:w="2835" w:type="dxa"/>
            <w:shd w:val="clear" w:color="auto" w:fill="auto"/>
          </w:tcPr>
          <w:p w14:paraId="35C80687" w14:textId="77777777" w:rsidR="00B246DD" w:rsidRDefault="00B246DD" w:rsidP="00A451CA">
            <w:pPr>
              <w:pStyle w:val="TAL"/>
            </w:pPr>
            <w:r>
              <w:t>yes</w:t>
            </w:r>
          </w:p>
        </w:tc>
        <w:tc>
          <w:tcPr>
            <w:tcW w:w="4247" w:type="dxa"/>
            <w:shd w:val="clear" w:color="auto" w:fill="auto"/>
          </w:tcPr>
          <w:p w14:paraId="55AF2655" w14:textId="77777777" w:rsidR="00B246DD" w:rsidRDefault="00B246DD" w:rsidP="00A451CA">
            <w:pPr>
              <w:pStyle w:val="TAL"/>
            </w:pPr>
          </w:p>
        </w:tc>
      </w:tr>
      <w:tr w:rsidR="00B246DD" w14:paraId="19D03578" w14:textId="77777777" w:rsidTr="002F2756">
        <w:tc>
          <w:tcPr>
            <w:tcW w:w="2547" w:type="dxa"/>
            <w:shd w:val="clear" w:color="auto" w:fill="auto"/>
          </w:tcPr>
          <w:p w14:paraId="32A351FA" w14:textId="77777777" w:rsidR="00B246DD" w:rsidRPr="00CB3DD1" w:rsidRDefault="00B246DD" w:rsidP="00A451CA">
            <w:pPr>
              <w:pStyle w:val="TAL"/>
            </w:pPr>
            <w:r w:rsidRPr="00CB3DD1">
              <w:t>File List</w:t>
            </w:r>
          </w:p>
        </w:tc>
        <w:tc>
          <w:tcPr>
            <w:tcW w:w="2835" w:type="dxa"/>
            <w:shd w:val="clear" w:color="auto" w:fill="auto"/>
          </w:tcPr>
          <w:p w14:paraId="3E8CBCC3" w14:textId="77777777" w:rsidR="00B246DD" w:rsidRDefault="00B246DD" w:rsidP="00A451CA">
            <w:pPr>
              <w:pStyle w:val="TAL"/>
            </w:pPr>
            <w:r>
              <w:t>yes</w:t>
            </w:r>
          </w:p>
        </w:tc>
        <w:tc>
          <w:tcPr>
            <w:tcW w:w="4247" w:type="dxa"/>
            <w:shd w:val="clear" w:color="auto" w:fill="auto"/>
          </w:tcPr>
          <w:p w14:paraId="38324F9E" w14:textId="77777777" w:rsidR="00B246DD" w:rsidRDefault="00B246DD" w:rsidP="00A451CA">
            <w:pPr>
              <w:pStyle w:val="TAL"/>
            </w:pPr>
            <w:r>
              <w:t>Except Unicast availability.</w:t>
            </w:r>
          </w:p>
          <w:p w14:paraId="7D2544E0" w14:textId="77777777" w:rsidR="00B246DD" w:rsidRDefault="00B246DD" w:rsidP="00A451CA">
            <w:pPr>
              <w:pStyle w:val="TAL"/>
            </w:pPr>
            <w:r>
              <w:t>Target Reception Completion time is FFS, since unicast File Repair is included.</w:t>
            </w:r>
          </w:p>
        </w:tc>
      </w:tr>
      <w:tr w:rsidR="00B246DD" w14:paraId="4AC6C831" w14:textId="77777777" w:rsidTr="002F2756">
        <w:tc>
          <w:tcPr>
            <w:tcW w:w="2547" w:type="dxa"/>
            <w:shd w:val="clear" w:color="auto" w:fill="auto"/>
          </w:tcPr>
          <w:p w14:paraId="63A00C3E" w14:textId="77777777" w:rsidR="00B246DD" w:rsidRPr="00CB3DD1" w:rsidRDefault="00B246DD" w:rsidP="00A451CA">
            <w:pPr>
              <w:pStyle w:val="TAL"/>
            </w:pPr>
            <w:r w:rsidRPr="00CB3DD1">
              <w:t>Carousel Mode</w:t>
            </w:r>
          </w:p>
        </w:tc>
        <w:tc>
          <w:tcPr>
            <w:tcW w:w="2835" w:type="dxa"/>
            <w:shd w:val="clear" w:color="auto" w:fill="auto"/>
          </w:tcPr>
          <w:p w14:paraId="0E028396" w14:textId="77777777" w:rsidR="00B246DD" w:rsidRDefault="00B246DD" w:rsidP="00A451CA">
            <w:pPr>
              <w:pStyle w:val="TAL"/>
            </w:pPr>
          </w:p>
        </w:tc>
        <w:tc>
          <w:tcPr>
            <w:tcW w:w="4247" w:type="dxa"/>
            <w:shd w:val="clear" w:color="auto" w:fill="auto"/>
          </w:tcPr>
          <w:p w14:paraId="117EDBE6" w14:textId="77777777" w:rsidR="00B246DD" w:rsidRDefault="00B246DD" w:rsidP="00A451CA">
            <w:pPr>
              <w:pStyle w:val="TAL"/>
            </w:pPr>
          </w:p>
        </w:tc>
      </w:tr>
      <w:tr w:rsidR="00B246DD" w14:paraId="0B2A67F9" w14:textId="77777777" w:rsidTr="002F2756">
        <w:tc>
          <w:tcPr>
            <w:tcW w:w="2547" w:type="dxa"/>
            <w:shd w:val="clear" w:color="auto" w:fill="auto"/>
          </w:tcPr>
          <w:p w14:paraId="46FADE23" w14:textId="77777777" w:rsidR="00B246DD" w:rsidRPr="00CB3DD1" w:rsidRDefault="00B246DD" w:rsidP="00A451CA">
            <w:pPr>
              <w:pStyle w:val="TAL"/>
            </w:pPr>
            <w:r w:rsidRPr="00CB3DD1">
              <w:t>Carousel Scheduled Interval</w:t>
            </w:r>
          </w:p>
        </w:tc>
        <w:tc>
          <w:tcPr>
            <w:tcW w:w="2835" w:type="dxa"/>
            <w:shd w:val="clear" w:color="auto" w:fill="auto"/>
          </w:tcPr>
          <w:p w14:paraId="2128B27E" w14:textId="77777777" w:rsidR="00B246DD" w:rsidRDefault="00B246DD" w:rsidP="00A451CA">
            <w:pPr>
              <w:pStyle w:val="TAL"/>
            </w:pPr>
            <w:r>
              <w:t>yes</w:t>
            </w:r>
          </w:p>
        </w:tc>
        <w:tc>
          <w:tcPr>
            <w:tcW w:w="4247" w:type="dxa"/>
            <w:shd w:val="clear" w:color="auto" w:fill="auto"/>
          </w:tcPr>
          <w:p w14:paraId="31545415" w14:textId="77777777" w:rsidR="00B246DD" w:rsidRDefault="00B246DD" w:rsidP="00A451CA">
            <w:pPr>
              <w:pStyle w:val="TAL"/>
            </w:pPr>
          </w:p>
        </w:tc>
      </w:tr>
      <w:tr w:rsidR="00B246DD" w14:paraId="435FEAFD" w14:textId="77777777" w:rsidTr="002F2756">
        <w:tc>
          <w:tcPr>
            <w:tcW w:w="2547" w:type="dxa"/>
            <w:shd w:val="clear" w:color="auto" w:fill="auto"/>
          </w:tcPr>
          <w:p w14:paraId="74E373BA" w14:textId="77777777" w:rsidR="00B246DD" w:rsidRPr="00CB3DD1" w:rsidRDefault="00B246DD" w:rsidP="00A451CA">
            <w:pPr>
              <w:pStyle w:val="TAL"/>
            </w:pPr>
            <w:r w:rsidRPr="00CB3DD1">
              <w:t>File delivery manifest URL</w:t>
            </w:r>
          </w:p>
        </w:tc>
        <w:tc>
          <w:tcPr>
            <w:tcW w:w="2835" w:type="dxa"/>
            <w:shd w:val="clear" w:color="auto" w:fill="auto"/>
          </w:tcPr>
          <w:p w14:paraId="54DB9038" w14:textId="77777777" w:rsidR="00B246DD" w:rsidRDefault="00B246DD" w:rsidP="00A451CA">
            <w:pPr>
              <w:pStyle w:val="TAL"/>
            </w:pPr>
            <w:r>
              <w:t>yes</w:t>
            </w:r>
          </w:p>
        </w:tc>
        <w:tc>
          <w:tcPr>
            <w:tcW w:w="4247" w:type="dxa"/>
            <w:shd w:val="clear" w:color="auto" w:fill="auto"/>
          </w:tcPr>
          <w:p w14:paraId="063892AF" w14:textId="77777777" w:rsidR="00B246DD" w:rsidRDefault="00B246DD" w:rsidP="00A451CA">
            <w:pPr>
              <w:pStyle w:val="TAL"/>
            </w:pPr>
          </w:p>
        </w:tc>
      </w:tr>
      <w:tr w:rsidR="00B246DD" w14:paraId="330BC8E7" w14:textId="77777777" w:rsidTr="002F2756">
        <w:tc>
          <w:tcPr>
            <w:tcW w:w="2547" w:type="dxa"/>
            <w:shd w:val="clear" w:color="auto" w:fill="auto"/>
          </w:tcPr>
          <w:p w14:paraId="51C6B437" w14:textId="77777777" w:rsidR="00B246DD" w:rsidRPr="00CB3DD1" w:rsidRDefault="00B246DD" w:rsidP="00A451CA">
            <w:pPr>
              <w:pStyle w:val="TAL"/>
            </w:pPr>
            <w:r w:rsidRPr="00CB3DD1">
              <w:t>Push URL</w:t>
            </w:r>
          </w:p>
        </w:tc>
        <w:tc>
          <w:tcPr>
            <w:tcW w:w="2835" w:type="dxa"/>
            <w:shd w:val="clear" w:color="auto" w:fill="auto"/>
          </w:tcPr>
          <w:p w14:paraId="4EFC86AF" w14:textId="77777777" w:rsidR="00B246DD" w:rsidRDefault="00B246DD" w:rsidP="00A451CA">
            <w:pPr>
              <w:pStyle w:val="TAL"/>
            </w:pPr>
            <w:r>
              <w:t>yes</w:t>
            </w:r>
          </w:p>
        </w:tc>
        <w:tc>
          <w:tcPr>
            <w:tcW w:w="4247" w:type="dxa"/>
            <w:shd w:val="clear" w:color="auto" w:fill="auto"/>
          </w:tcPr>
          <w:p w14:paraId="48C7C635" w14:textId="77777777" w:rsidR="00B246DD" w:rsidRDefault="00B246DD" w:rsidP="00A451CA">
            <w:pPr>
              <w:pStyle w:val="TAL"/>
            </w:pPr>
          </w:p>
        </w:tc>
      </w:tr>
      <w:tr w:rsidR="00B246DD" w14:paraId="69F09626" w14:textId="77777777" w:rsidTr="002F2756">
        <w:tc>
          <w:tcPr>
            <w:tcW w:w="2547" w:type="dxa"/>
            <w:shd w:val="clear" w:color="auto" w:fill="auto"/>
          </w:tcPr>
          <w:p w14:paraId="6627241A" w14:textId="77777777" w:rsidR="00B246DD" w:rsidRPr="00CB3DD1" w:rsidRDefault="00B246DD" w:rsidP="00A451CA">
            <w:pPr>
              <w:pStyle w:val="TAL"/>
            </w:pPr>
            <w:r w:rsidRPr="00CB3DD1">
              <w:t>Display Base URL</w:t>
            </w:r>
          </w:p>
        </w:tc>
        <w:tc>
          <w:tcPr>
            <w:tcW w:w="2835" w:type="dxa"/>
            <w:shd w:val="clear" w:color="auto" w:fill="auto"/>
          </w:tcPr>
          <w:p w14:paraId="06A0DFA7" w14:textId="77777777" w:rsidR="00B246DD" w:rsidRDefault="00B246DD" w:rsidP="00A451CA">
            <w:pPr>
              <w:pStyle w:val="TAL"/>
            </w:pPr>
            <w:r>
              <w:t>yes</w:t>
            </w:r>
          </w:p>
        </w:tc>
        <w:tc>
          <w:tcPr>
            <w:tcW w:w="4247" w:type="dxa"/>
            <w:shd w:val="clear" w:color="auto" w:fill="auto"/>
          </w:tcPr>
          <w:p w14:paraId="64B0B3DA" w14:textId="77777777" w:rsidR="00B246DD" w:rsidRDefault="00B246DD" w:rsidP="00A451CA">
            <w:pPr>
              <w:pStyle w:val="TAL"/>
            </w:pPr>
          </w:p>
        </w:tc>
      </w:tr>
      <w:tr w:rsidR="00B246DD" w14:paraId="427FD3DC" w14:textId="77777777" w:rsidTr="002F2756">
        <w:tc>
          <w:tcPr>
            <w:tcW w:w="2547" w:type="dxa"/>
            <w:shd w:val="clear" w:color="auto" w:fill="auto"/>
          </w:tcPr>
          <w:p w14:paraId="4DBD157B" w14:textId="77777777" w:rsidR="00B246DD" w:rsidRPr="00CB3DD1" w:rsidRDefault="00B246DD" w:rsidP="00BB5B47">
            <w:pPr>
              <w:pStyle w:val="TAL"/>
              <w:keepNext w:val="0"/>
            </w:pPr>
            <w:r w:rsidRPr="00B75177">
              <w:t>SA file URL</w:t>
            </w:r>
          </w:p>
        </w:tc>
        <w:tc>
          <w:tcPr>
            <w:tcW w:w="2835" w:type="dxa"/>
            <w:shd w:val="clear" w:color="auto" w:fill="auto"/>
          </w:tcPr>
          <w:p w14:paraId="69EDFC2D" w14:textId="77777777" w:rsidR="00B246DD" w:rsidRDefault="00B246DD" w:rsidP="00BB5B47">
            <w:pPr>
              <w:pStyle w:val="TAL"/>
              <w:keepNext w:val="0"/>
            </w:pPr>
            <w:r>
              <w:t>no</w:t>
            </w:r>
          </w:p>
        </w:tc>
        <w:tc>
          <w:tcPr>
            <w:tcW w:w="4247" w:type="dxa"/>
            <w:shd w:val="clear" w:color="auto" w:fill="auto"/>
          </w:tcPr>
          <w:p w14:paraId="69F04B26" w14:textId="77777777" w:rsidR="00B246DD" w:rsidRDefault="00B246DD" w:rsidP="00BB5B47">
            <w:pPr>
              <w:pStyle w:val="TAL"/>
              <w:keepNext w:val="0"/>
            </w:pPr>
            <w:r>
              <w:t>An SA-file like concept is needed, but the MBSU is not handling it.</w:t>
            </w:r>
          </w:p>
        </w:tc>
      </w:tr>
      <w:tr w:rsidR="00B246DD" w14:paraId="4AB659FA" w14:textId="77777777" w:rsidTr="002F2756">
        <w:tc>
          <w:tcPr>
            <w:tcW w:w="0" w:type="auto"/>
            <w:gridSpan w:val="3"/>
            <w:shd w:val="clear" w:color="auto" w:fill="D9D9D9"/>
            <w:vAlign w:val="center"/>
          </w:tcPr>
          <w:p w14:paraId="3CEF7DB5" w14:textId="77777777" w:rsidR="00B246DD" w:rsidRPr="008920BA" w:rsidRDefault="00B246DD" w:rsidP="00A451CA">
            <w:pPr>
              <w:pStyle w:val="TAH"/>
            </w:pPr>
            <w:r w:rsidRPr="008920BA">
              <w:t>Mission Critical</w:t>
            </w:r>
          </w:p>
        </w:tc>
      </w:tr>
      <w:tr w:rsidR="00B246DD" w14:paraId="65A5355B" w14:textId="77777777" w:rsidTr="002F2756">
        <w:tc>
          <w:tcPr>
            <w:tcW w:w="2547" w:type="dxa"/>
            <w:shd w:val="clear" w:color="auto" w:fill="auto"/>
          </w:tcPr>
          <w:p w14:paraId="50A6A1C3" w14:textId="77777777" w:rsidR="00B246DD" w:rsidRPr="00B75177" w:rsidRDefault="00B246DD" w:rsidP="00A451CA">
            <w:pPr>
              <w:pStyle w:val="TAL"/>
            </w:pPr>
            <w:r w:rsidRPr="00CB3DD1">
              <w:t>MC-Extension</w:t>
            </w:r>
          </w:p>
        </w:tc>
        <w:tc>
          <w:tcPr>
            <w:tcW w:w="2835" w:type="dxa"/>
            <w:shd w:val="clear" w:color="auto" w:fill="auto"/>
          </w:tcPr>
          <w:p w14:paraId="23989CCB" w14:textId="77777777" w:rsidR="00B246DD" w:rsidRDefault="00B246DD" w:rsidP="00A451CA">
            <w:pPr>
              <w:pStyle w:val="TAL"/>
            </w:pPr>
          </w:p>
        </w:tc>
        <w:tc>
          <w:tcPr>
            <w:tcW w:w="4247" w:type="dxa"/>
            <w:shd w:val="clear" w:color="auto" w:fill="auto"/>
          </w:tcPr>
          <w:p w14:paraId="30C3E141" w14:textId="77777777" w:rsidR="00B246DD" w:rsidRDefault="00B246DD" w:rsidP="00A451CA">
            <w:pPr>
              <w:pStyle w:val="TAL"/>
            </w:pPr>
          </w:p>
        </w:tc>
      </w:tr>
      <w:tr w:rsidR="00B246DD" w14:paraId="0B0BCB45" w14:textId="77777777" w:rsidTr="002F2756">
        <w:tc>
          <w:tcPr>
            <w:tcW w:w="2547" w:type="dxa"/>
            <w:shd w:val="clear" w:color="auto" w:fill="auto"/>
          </w:tcPr>
          <w:p w14:paraId="0DFCCD7C" w14:textId="77777777" w:rsidR="00B246DD" w:rsidRPr="00CB3DD1" w:rsidRDefault="00B246DD" w:rsidP="00A451CA">
            <w:pPr>
              <w:pStyle w:val="TAL"/>
            </w:pPr>
            <w:r w:rsidRPr="00BB5B78">
              <w:t>TMGI</w:t>
            </w:r>
          </w:p>
        </w:tc>
        <w:tc>
          <w:tcPr>
            <w:tcW w:w="2835" w:type="dxa"/>
            <w:shd w:val="clear" w:color="auto" w:fill="auto"/>
          </w:tcPr>
          <w:p w14:paraId="3663D754" w14:textId="77777777" w:rsidR="00B246DD" w:rsidRDefault="00B246DD" w:rsidP="00A451CA">
            <w:pPr>
              <w:pStyle w:val="TAL"/>
            </w:pPr>
            <w:r>
              <w:t>no</w:t>
            </w:r>
          </w:p>
        </w:tc>
        <w:tc>
          <w:tcPr>
            <w:tcW w:w="4247" w:type="dxa"/>
            <w:shd w:val="clear" w:color="auto" w:fill="auto"/>
          </w:tcPr>
          <w:p w14:paraId="2F487DB8" w14:textId="77777777" w:rsidR="00B246DD" w:rsidRDefault="00B246DD" w:rsidP="00A451CA">
            <w:pPr>
              <w:pStyle w:val="TAL"/>
            </w:pPr>
            <w:r>
              <w:t>The MBSU only need the MB-N6 tunnel information to ingest the data into the MB-UPF. The MBSF handles the TMGI.</w:t>
            </w:r>
          </w:p>
        </w:tc>
      </w:tr>
      <w:tr w:rsidR="00B246DD" w14:paraId="44023B47" w14:textId="77777777" w:rsidTr="002F2756">
        <w:tc>
          <w:tcPr>
            <w:tcW w:w="2547" w:type="dxa"/>
            <w:shd w:val="clear" w:color="auto" w:fill="auto"/>
          </w:tcPr>
          <w:p w14:paraId="5E81DE39" w14:textId="77777777" w:rsidR="00B246DD" w:rsidRPr="00BB5B47" w:rsidRDefault="00B246DD" w:rsidP="00A451CA">
            <w:pPr>
              <w:pStyle w:val="TAL"/>
              <w:rPr>
                <w:highlight w:val="yellow"/>
              </w:rPr>
            </w:pPr>
            <w:r w:rsidRPr="00CB3DD1">
              <w:t>QoS</w:t>
            </w:r>
            <w:r w:rsidRPr="00CB3DD1">
              <w:noBreakHyphen/>
              <w:t>Information</w:t>
            </w:r>
          </w:p>
        </w:tc>
        <w:tc>
          <w:tcPr>
            <w:tcW w:w="2835" w:type="dxa"/>
            <w:shd w:val="clear" w:color="auto" w:fill="auto"/>
          </w:tcPr>
          <w:p w14:paraId="3737077A" w14:textId="77777777" w:rsidR="00B246DD" w:rsidRDefault="00B246DD" w:rsidP="00A451CA">
            <w:pPr>
              <w:pStyle w:val="TAL"/>
            </w:pPr>
            <w:r>
              <w:t>no</w:t>
            </w:r>
          </w:p>
        </w:tc>
        <w:tc>
          <w:tcPr>
            <w:tcW w:w="4247" w:type="dxa"/>
            <w:shd w:val="clear" w:color="auto" w:fill="auto"/>
          </w:tcPr>
          <w:p w14:paraId="552693D5" w14:textId="77777777" w:rsidR="00B246DD" w:rsidRDefault="00B246DD" w:rsidP="00A451CA">
            <w:pPr>
              <w:pStyle w:val="TAL"/>
            </w:pPr>
            <w:r>
              <w:t>The MBSU is not responsible for control plane interactions with the MB-SMF.</w:t>
            </w:r>
          </w:p>
        </w:tc>
      </w:tr>
    </w:tbl>
    <w:p w14:paraId="24A8F806" w14:textId="77777777" w:rsidR="00B246DD" w:rsidRDefault="00B246DD" w:rsidP="00B638D8">
      <w:pPr>
        <w:pStyle w:val="TAN"/>
      </w:pPr>
    </w:p>
    <w:p w14:paraId="013FC0DF" w14:textId="77777777" w:rsidR="00B246DD" w:rsidRPr="00882394" w:rsidRDefault="00B246DD" w:rsidP="00B246DD">
      <w:pPr>
        <w:pStyle w:val="Heading3"/>
      </w:pPr>
      <w:bookmarkStart w:id="128" w:name="_Toc63784946"/>
      <w:r>
        <w:t>5.3.2</w:t>
      </w:r>
      <w:r>
        <w:tab/>
      </w:r>
      <w:r w:rsidRPr="00882394">
        <w:tab/>
        <w:t xml:space="preserve">Identified </w:t>
      </w:r>
      <w:r>
        <w:t>g</w:t>
      </w:r>
      <w:r w:rsidRPr="00882394">
        <w:t>aps</w:t>
      </w:r>
      <w:bookmarkEnd w:id="128"/>
    </w:p>
    <w:p w14:paraId="05D6D174" w14:textId="22801971" w:rsidR="00B246DD" w:rsidRPr="00C27EB4" w:rsidRDefault="00B246DD" w:rsidP="002F2756">
      <w:pPr>
        <w:pStyle w:val="EditorsNote"/>
      </w:pPr>
      <w:r>
        <w:t xml:space="preserve">Editor’s Note: </w:t>
      </w:r>
      <w:r w:rsidR="005D2909">
        <w:tab/>
      </w:r>
      <w:r>
        <w:t>This section should summari</w:t>
      </w:r>
      <w:r w:rsidR="001653D9">
        <w:t>s</w:t>
      </w:r>
      <w:r>
        <w:t>e the identified issues</w:t>
      </w:r>
      <w:r w:rsidR="001653D9">
        <w:t>.</w:t>
      </w:r>
    </w:p>
    <w:p w14:paraId="0A32988B" w14:textId="77777777" w:rsidR="000E0B63" w:rsidRDefault="000E0B63" w:rsidP="000E0B63">
      <w:pPr>
        <w:pStyle w:val="Heading2"/>
        <w:rPr>
          <w:lang w:val="en-US"/>
        </w:rPr>
      </w:pPr>
      <w:bookmarkStart w:id="129" w:name="_Toc63784947"/>
      <w:r>
        <w:rPr>
          <w:lang w:val="en-US"/>
        </w:rPr>
        <w:t>5.4</w:t>
      </w:r>
      <w:r>
        <w:rPr>
          <w:lang w:val="en-US"/>
        </w:rPr>
        <w:tab/>
        <w:t xml:space="preserve">Key Issue #3: </w:t>
      </w:r>
      <w:r>
        <w:t>Collaboration and deployment scenarios</w:t>
      </w:r>
      <w:bookmarkEnd w:id="129"/>
    </w:p>
    <w:p w14:paraId="4CEC923B" w14:textId="297E12D1" w:rsidR="00332D28" w:rsidRDefault="00332D28" w:rsidP="00332D28">
      <w:pPr>
        <w:pStyle w:val="Heading3"/>
      </w:pPr>
      <w:bookmarkStart w:id="130" w:name="_Toc58840514"/>
      <w:bookmarkStart w:id="131" w:name="_Toc63784948"/>
      <w:r>
        <w:t>5.4.1</w:t>
      </w:r>
      <w:r>
        <w:tab/>
        <w:t>Description</w:t>
      </w:r>
      <w:bookmarkEnd w:id="130"/>
      <w:bookmarkEnd w:id="131"/>
    </w:p>
    <w:p w14:paraId="2AB2B97A" w14:textId="77777777" w:rsidR="00332D28" w:rsidRDefault="00332D28" w:rsidP="00332D28">
      <w:pPr>
        <w:rPr>
          <w:lang w:val="en-US"/>
        </w:rPr>
      </w:pPr>
      <w:r>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25824135" w14:textId="77777777" w:rsidR="00332D28" w:rsidRDefault="00332D28" w:rsidP="00332D28">
      <w:pPr>
        <w:rPr>
          <w:lang w:val="en-US"/>
        </w:rPr>
      </w:pPr>
      <w:r>
        <w:rPr>
          <w:lang w:val="en-US"/>
        </w:rPr>
        <w:t>The existing 5GMSA APIs M1d, M2d, M4d and M5d maybe be extended during 3GPP Release 17 with 5MBS (and other) functions.</w:t>
      </w:r>
    </w:p>
    <w:p w14:paraId="110C5776" w14:textId="77777777" w:rsidR="00332D28" w:rsidRDefault="00332D28" w:rsidP="00332D28">
      <w:pPr>
        <w:rPr>
          <w:lang w:val="en-US"/>
        </w:rPr>
      </w:pPr>
      <w:r>
        <w:rPr>
          <w:lang w:val="en-US"/>
        </w:rPr>
        <w:t>It is further assumed that MB-M1 is an evolution of xMB-C and MB-M2 an evolaution of xMB-U.</w:t>
      </w:r>
    </w:p>
    <w:p w14:paraId="21840F1A" w14:textId="77777777" w:rsidR="00332D28" w:rsidRDefault="00332D28" w:rsidP="00332D28">
      <w:r>
        <w:rPr>
          <w:lang w:val="en-US"/>
        </w:rPr>
        <w:t xml:space="preserve">A general assumption for all the collaboration scenarios is that </w:t>
      </w:r>
      <w:r>
        <w:t>the 5GMSd functions are used for unicast content distribution, e.g. CDN functionality for DASH streaming is used.</w:t>
      </w:r>
    </w:p>
    <w:p w14:paraId="62442BFD" w14:textId="1B880CC7" w:rsidR="00332D28" w:rsidRDefault="00332D28" w:rsidP="00332D28">
      <w:pPr>
        <w:pStyle w:val="Heading3"/>
        <w:rPr>
          <w:lang w:val="en-US"/>
        </w:rPr>
      </w:pPr>
      <w:bookmarkStart w:id="132" w:name="_Toc63784949"/>
      <w:r>
        <w:t>5.4.2</w:t>
      </w:r>
      <w:r>
        <w:tab/>
        <w:t>Collaboration A</w:t>
      </w:r>
      <w:bookmarkEnd w:id="132"/>
    </w:p>
    <w:p w14:paraId="6C58770D" w14:textId="77777777" w:rsidR="00332D28" w:rsidRDefault="00332D28" w:rsidP="00332D28">
      <w:pPr>
        <w:rPr>
          <w:lang w:val="en-US"/>
        </w:rPr>
      </w:pPr>
      <w:r w:rsidRPr="00050B0F">
        <w:rPr>
          <w:b/>
          <w:bCs/>
          <w:lang w:val="en-US"/>
        </w:rPr>
        <w:t>Collaboration A</w:t>
      </w:r>
      <w:r>
        <w:rPr>
          <w:lang w:val="en-US"/>
        </w:rPr>
        <w:t xml:space="preserve"> depicts a deployment where all 5MBS and 5GMSd functions are deployed inside the trusted DN. Three different variants are depicted.</w:t>
      </w:r>
    </w:p>
    <w:p w14:paraId="18DC2E61" w14:textId="77777777" w:rsidR="00332D28" w:rsidRDefault="00332D28" w:rsidP="00332D28">
      <w:pPr>
        <w:rPr>
          <w:lang w:val="en-US"/>
        </w:rPr>
      </w:pPr>
      <w:r>
        <w:rPr>
          <w:lang w:val="en-US"/>
        </w:rPr>
        <w:t>The 5GMSd AF and AS are responsible for unicast content distribution (e.g. CDN), i.e. M5d and M4d are exposed by the 5GMSd functions.</w:t>
      </w:r>
    </w:p>
    <w:p w14:paraId="51EBEE11" w14:textId="77777777" w:rsidR="00332D28" w:rsidRDefault="00332D28" w:rsidP="00332D28">
      <w:pPr>
        <w:keepNext/>
        <w:rPr>
          <w:lang w:val="en-US"/>
        </w:rPr>
      </w:pPr>
      <w:r>
        <w:rPr>
          <w:lang w:val="en-US"/>
        </w:rPr>
        <w:lastRenderedPageBreak/>
        <w:t>The MBSF and MBSU functions are for 5MBS distribution. The MBSF is the control and interacts with the MB-SMF using Nmbsmf.</w:t>
      </w:r>
    </w:p>
    <w:p w14:paraId="6318F02B" w14:textId="77777777" w:rsidR="00332D28" w:rsidRDefault="00332D28" w:rsidP="00332D28">
      <w:pPr>
        <w:pStyle w:val="B10"/>
        <w:keepNext/>
        <w:rPr>
          <w:lang w:val="en-US"/>
        </w:rPr>
      </w:pPr>
      <w:r>
        <w:rPr>
          <w:lang w:val="en-US"/>
        </w:rPr>
        <w:t>-</w:t>
      </w:r>
      <w:r>
        <w:rPr>
          <w:lang w:val="en-US"/>
        </w:rPr>
        <w:tab/>
        <w:t>A0: The MBSF is integrated within the 5GMSd AF.</w:t>
      </w:r>
    </w:p>
    <w:p w14:paraId="4EC29456" w14:textId="77777777" w:rsidR="00332D28" w:rsidRDefault="00332D28" w:rsidP="00332D28">
      <w:pPr>
        <w:pStyle w:val="B10"/>
        <w:keepNext/>
        <w:rPr>
          <w:lang w:val="en-US"/>
        </w:rPr>
      </w:pPr>
      <w:r>
        <w:rPr>
          <w:lang w:val="en-US"/>
        </w:rPr>
        <w:t>-</w:t>
      </w:r>
      <w:r>
        <w:rPr>
          <w:lang w:val="en-US"/>
        </w:rPr>
        <w:tab/>
        <w:t>A1: Fully separated functions.</w:t>
      </w:r>
    </w:p>
    <w:p w14:paraId="19C1849B" w14:textId="77777777" w:rsidR="00332D28" w:rsidRDefault="00332D28" w:rsidP="00332D28">
      <w:pPr>
        <w:pStyle w:val="B10"/>
        <w:rPr>
          <w:lang w:val="en-US"/>
        </w:rPr>
      </w:pPr>
      <w:r>
        <w:rPr>
          <w:lang w:val="en-US"/>
        </w:rPr>
        <w:t>-</w:t>
      </w:r>
      <w:r>
        <w:rPr>
          <w:lang w:val="en-US"/>
        </w:rPr>
        <w:tab/>
        <w:t>A2: Integrated control and user plane functions.</w:t>
      </w:r>
    </w:p>
    <w:p w14:paraId="3008EE39" w14:textId="77777777" w:rsidR="00332D28" w:rsidRPr="00E37701" w:rsidRDefault="00332D28" w:rsidP="00332D28">
      <w:pPr>
        <w:rPr>
          <w:lang w:val="en-US"/>
        </w:rPr>
      </w:pPr>
      <w:r w:rsidRPr="00E37701">
        <w:rPr>
          <w:lang w:val="en-US"/>
        </w:rPr>
        <w:t>Collaboration A</w:t>
      </w:r>
      <w:r>
        <w:rPr>
          <w:lang w:val="en-US"/>
        </w:rPr>
        <w:t>0</w:t>
      </w:r>
      <w:r w:rsidRPr="00E37701">
        <w:rPr>
          <w:lang w:val="en-US"/>
        </w:rPr>
        <w:t xml:space="preserve"> describes a model where the</w:t>
      </w:r>
      <w:r>
        <w:rPr>
          <w:lang w:val="en-US"/>
        </w:rPr>
        <w:t xml:space="preserve"> MBSF function is integrated into the 5GMSd AF and the MBSU function is still standalone. Background here is that the user plane functions are more specialized, i.e. optimized HTTP servers for unicast and optimized multicast delivery functions for multicast.</w:t>
      </w:r>
      <w:r w:rsidRPr="00E37701">
        <w:rPr>
          <w:lang w:val="en-US"/>
        </w:rPr>
        <w:t xml:space="preserve"> </w:t>
      </w:r>
      <w:r>
        <w:rPr>
          <w:lang w:val="en-US"/>
        </w:rPr>
        <w:t>The 5GMSd AF uses the newly developed MB-M3 (Nmbsu) API to configure and control the multicast delivery functions. The 5GMSd AS might be extended to cut-though any push ingest into the MB-M2.</w:t>
      </w:r>
    </w:p>
    <w:p w14:paraId="61A7D839" w14:textId="77777777" w:rsidR="00332D28" w:rsidRDefault="00332D28" w:rsidP="00332D28">
      <w:pPr>
        <w:keepNext/>
      </w:pPr>
      <w:r>
        <w:rPr>
          <w:noProof/>
          <w:lang w:val="en-US" w:eastAsia="zh-CN"/>
        </w:rPr>
        <w:drawing>
          <wp:inline distT="0" distB="0" distL="0" distR="0" wp14:anchorId="794F47A0" wp14:editId="717BCA92">
            <wp:extent cx="5893806" cy="2110363"/>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12724" cy="2117137"/>
                    </a:xfrm>
                    <a:prstGeom prst="rect">
                      <a:avLst/>
                    </a:prstGeom>
                    <a:noFill/>
                  </pic:spPr>
                </pic:pic>
              </a:graphicData>
            </a:graphic>
          </wp:inline>
        </w:drawing>
      </w:r>
    </w:p>
    <w:p w14:paraId="7F1EE289" w14:textId="4DF0BE41" w:rsidR="00332D28" w:rsidRDefault="00332D28" w:rsidP="00332D28">
      <w:pPr>
        <w:pStyle w:val="TF"/>
        <w:spacing w:after="480"/>
      </w:pPr>
      <w:r>
        <w:t>Figure 5.4.2-1: Collaboration A0: MBSF integrated within the 5GMSd AF</w:t>
      </w:r>
    </w:p>
    <w:p w14:paraId="5EE5AE2F" w14:textId="77777777" w:rsidR="00332D28" w:rsidRDefault="00332D28" w:rsidP="00332D28">
      <w:pPr>
        <w:keepNext/>
      </w:pPr>
      <w:r>
        <w:rPr>
          <w:noProof/>
          <w:lang w:val="en-US" w:eastAsia="zh-CN"/>
        </w:rPr>
        <w:drawing>
          <wp:inline distT="0" distB="0" distL="0" distR="0" wp14:anchorId="35173036" wp14:editId="55A1541E">
            <wp:extent cx="5866646" cy="2100638"/>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88465" cy="2108451"/>
                    </a:xfrm>
                    <a:prstGeom prst="rect">
                      <a:avLst/>
                    </a:prstGeom>
                    <a:noFill/>
                  </pic:spPr>
                </pic:pic>
              </a:graphicData>
            </a:graphic>
          </wp:inline>
        </w:drawing>
      </w:r>
    </w:p>
    <w:p w14:paraId="2C582A33" w14:textId="7B75CEEA" w:rsidR="00332D28" w:rsidRDefault="00332D28" w:rsidP="00332D28">
      <w:pPr>
        <w:pStyle w:val="TF"/>
        <w:spacing w:after="480"/>
      </w:pPr>
      <w:r>
        <w:t>Figure 5.4.2-2: Collaboration A1: Fully separated functions</w:t>
      </w:r>
    </w:p>
    <w:p w14:paraId="4D57BA4C" w14:textId="77777777" w:rsidR="00332D28" w:rsidRDefault="00332D28" w:rsidP="00332D28">
      <w:pPr>
        <w:keepNext/>
      </w:pPr>
      <w:r>
        <w:rPr>
          <w:noProof/>
          <w:lang w:val="en-US" w:eastAsia="zh-CN"/>
        </w:rPr>
        <w:lastRenderedPageBreak/>
        <w:drawing>
          <wp:inline distT="0" distB="0" distL="0" distR="0" wp14:anchorId="2924EE33" wp14:editId="08D2D234">
            <wp:extent cx="6024652" cy="21572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56553" cy="2168637"/>
                    </a:xfrm>
                    <a:prstGeom prst="rect">
                      <a:avLst/>
                    </a:prstGeom>
                    <a:noFill/>
                  </pic:spPr>
                </pic:pic>
              </a:graphicData>
            </a:graphic>
          </wp:inline>
        </w:drawing>
      </w:r>
    </w:p>
    <w:p w14:paraId="3992D24C" w14:textId="38CE128E" w:rsidR="00332D28" w:rsidRPr="00E37701" w:rsidRDefault="00332D28" w:rsidP="00332D28">
      <w:pPr>
        <w:pStyle w:val="TF"/>
      </w:pPr>
      <w:r>
        <w:t>Figure 5.4.2-3: Collaboration A2: Integrated Control and User Plane functions</w:t>
      </w:r>
    </w:p>
    <w:p w14:paraId="509A7B89" w14:textId="30969C42" w:rsidR="00332D28" w:rsidRDefault="00332D28" w:rsidP="00332D28">
      <w:pPr>
        <w:pStyle w:val="Heading3"/>
        <w:rPr>
          <w:lang w:val="en-US"/>
        </w:rPr>
      </w:pPr>
      <w:bookmarkStart w:id="133" w:name="_Toc63784950"/>
      <w:r>
        <w:t>5.4.3</w:t>
      </w:r>
      <w:r>
        <w:tab/>
      </w:r>
      <w:r w:rsidRPr="00ED0DDF">
        <w:t>Collaboration</w:t>
      </w:r>
      <w:r>
        <w:t xml:space="preserve"> B</w:t>
      </w:r>
      <w:bookmarkEnd w:id="133"/>
    </w:p>
    <w:p w14:paraId="51820D03" w14:textId="77777777" w:rsidR="00332D28" w:rsidRDefault="00332D28" w:rsidP="00332D28">
      <w:r w:rsidRPr="00050B0F">
        <w:rPr>
          <w:b/>
          <w:bCs/>
          <w:lang w:val="en-US"/>
        </w:rPr>
        <w:t>Collaboration B</w:t>
      </w:r>
      <w:r>
        <w:rPr>
          <w:lang w:val="en-US"/>
        </w:rPr>
        <w:t xml:space="preserve"> depicts a mixed deployment where only the 5MBS related-functions are deployed in the trusted DN. Configuration B in </w:t>
      </w:r>
      <w:r w:rsidRPr="00FA7AD9">
        <w:t>Figure A.3.2-2</w:t>
      </w:r>
      <w:r>
        <w:t xml:space="preserve"> (TR 23.757) indicates that an external AF uses the NEF as control plane entry point. It is assumed that the MB-M1 interface is passed through the NEF and that the NEF adds security-related functions transparently.</w:t>
      </w:r>
    </w:p>
    <w:p w14:paraId="053A088E" w14:textId="77777777" w:rsidR="00332D28" w:rsidRDefault="00332D28" w:rsidP="00332D28">
      <w:r>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1E66E89C" w14:textId="77777777" w:rsidR="00332D28" w:rsidRDefault="00332D28" w:rsidP="00332D28">
      <w:r>
        <w:t xml:space="preserve">Note that Collaboration B2 does not contain 5GMSA functions. This collaboration scenario is associated to collaboration B, since the MBSF and MBSU functions are within the Trusted DN. </w:t>
      </w:r>
    </w:p>
    <w:p w14:paraId="6CF664E9" w14:textId="77777777" w:rsidR="00332D28" w:rsidRPr="0008672B" w:rsidRDefault="00332D28" w:rsidP="00332D28">
      <w:pPr>
        <w:keepNext/>
        <w:rPr>
          <w:lang w:val="en-US"/>
        </w:rPr>
      </w:pPr>
      <w:r>
        <w:rPr>
          <w:lang w:val="en-US"/>
        </w:rPr>
        <w:t>Also, for Collaboration B, three different variants are depicted.</w:t>
      </w:r>
    </w:p>
    <w:p w14:paraId="438A4058" w14:textId="77777777" w:rsidR="00332D28" w:rsidRDefault="00332D28" w:rsidP="00332D28">
      <w:pPr>
        <w:pStyle w:val="B10"/>
        <w:keepNext/>
        <w:rPr>
          <w:lang w:val="en-US"/>
        </w:rPr>
      </w:pPr>
      <w:r>
        <w:rPr>
          <w:lang w:val="en-US"/>
        </w:rPr>
        <w:t>-</w:t>
      </w:r>
      <w:r>
        <w:rPr>
          <w:lang w:val="en-US"/>
        </w:rPr>
        <w:tab/>
        <w:t>B0: The MBSF is presented in the trusted DN for service management.</w:t>
      </w:r>
    </w:p>
    <w:p w14:paraId="29D359FE" w14:textId="77777777" w:rsidR="00332D28" w:rsidRDefault="00332D28" w:rsidP="00332D28">
      <w:pPr>
        <w:pStyle w:val="B10"/>
        <w:keepNext/>
        <w:rPr>
          <w:lang w:val="en-US"/>
        </w:rPr>
      </w:pPr>
      <w:r>
        <w:rPr>
          <w:lang w:val="en-US"/>
        </w:rPr>
        <w:t>-</w:t>
      </w:r>
      <w:r>
        <w:rPr>
          <w:lang w:val="en-US"/>
        </w:rPr>
        <w:tab/>
        <w:t>B1: The MBSF is absent and only an MBSU is used.</w:t>
      </w:r>
    </w:p>
    <w:p w14:paraId="2C303FF0" w14:textId="77777777" w:rsidR="00332D28" w:rsidRDefault="00332D28" w:rsidP="00332D28">
      <w:pPr>
        <w:pStyle w:val="B10"/>
        <w:rPr>
          <w:lang w:val="en-US"/>
        </w:rPr>
      </w:pPr>
      <w:r>
        <w:rPr>
          <w:lang w:val="en-US"/>
        </w:rPr>
        <w:t>-</w:t>
      </w:r>
      <w:r>
        <w:rPr>
          <w:lang w:val="en-US"/>
        </w:rPr>
        <w:tab/>
        <w:t>B2: Only 5MBS functions, without 5GMSA functions.</w:t>
      </w:r>
    </w:p>
    <w:p w14:paraId="5211ABC9" w14:textId="77777777" w:rsidR="00332D28" w:rsidRDefault="00332D28" w:rsidP="00332D28">
      <w:pPr>
        <w:keepNext/>
      </w:pPr>
      <w:r>
        <w:rPr>
          <w:noProof/>
          <w:lang w:val="en-US" w:eastAsia="zh-CN"/>
        </w:rPr>
        <w:drawing>
          <wp:inline distT="0" distB="0" distL="0" distR="0" wp14:anchorId="1AD6C6CC" wp14:editId="3C953289">
            <wp:extent cx="6616840" cy="2369256"/>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633192" cy="2375111"/>
                    </a:xfrm>
                    <a:prstGeom prst="rect">
                      <a:avLst/>
                    </a:prstGeom>
                    <a:noFill/>
                  </pic:spPr>
                </pic:pic>
              </a:graphicData>
            </a:graphic>
          </wp:inline>
        </w:drawing>
      </w:r>
    </w:p>
    <w:p w14:paraId="0AF81072" w14:textId="09997A43" w:rsidR="00332D28" w:rsidRDefault="00332D28" w:rsidP="00332D28">
      <w:pPr>
        <w:pStyle w:val="TF"/>
        <w:spacing w:after="480"/>
      </w:pPr>
      <w:r>
        <w:t>Figure 5.4.3-1: Collaboration B0: Mixed external and trusted DN functions</w:t>
      </w:r>
    </w:p>
    <w:p w14:paraId="699B9165" w14:textId="77777777" w:rsidR="00332D28" w:rsidRDefault="00332D28" w:rsidP="00332D28">
      <w:pPr>
        <w:rPr>
          <w:lang w:val="en-US"/>
        </w:rPr>
      </w:pPr>
      <w:r>
        <w:rPr>
          <w:noProof/>
          <w:lang w:val="en-US" w:eastAsia="zh-CN"/>
        </w:rPr>
        <w:lastRenderedPageBreak/>
        <w:drawing>
          <wp:inline distT="0" distB="0" distL="0" distR="0" wp14:anchorId="42C094FA" wp14:editId="7120012D">
            <wp:extent cx="6260472" cy="2241653"/>
            <wp:effectExtent l="0" t="0" r="6985"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274811" cy="2246787"/>
                    </a:xfrm>
                    <a:prstGeom prst="rect">
                      <a:avLst/>
                    </a:prstGeom>
                    <a:noFill/>
                  </pic:spPr>
                </pic:pic>
              </a:graphicData>
            </a:graphic>
          </wp:inline>
        </w:drawing>
      </w:r>
    </w:p>
    <w:p w14:paraId="1025C170" w14:textId="326E46D2" w:rsidR="00332D28" w:rsidRDefault="00332D28" w:rsidP="00332D28">
      <w:pPr>
        <w:pStyle w:val="TF"/>
        <w:spacing w:after="480"/>
      </w:pPr>
      <w:r>
        <w:t>Figure 5.4.3-2: Collaboration B1: Mixed external and trusted DN functions</w:t>
      </w:r>
    </w:p>
    <w:p w14:paraId="137A8ED4" w14:textId="77777777" w:rsidR="00332D28" w:rsidRPr="00244E04" w:rsidRDefault="00332D28" w:rsidP="00332D28">
      <w:r>
        <w:rPr>
          <w:noProof/>
          <w:lang w:val="en-US" w:eastAsia="zh-CN"/>
        </w:rPr>
        <w:drawing>
          <wp:inline distT="0" distB="0" distL="0" distR="0" wp14:anchorId="73DA0AB0" wp14:editId="0ED8FF25">
            <wp:extent cx="5745480" cy="253746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p>
    <w:p w14:paraId="5FC603C6" w14:textId="49EE0B6B" w:rsidR="00332D28" w:rsidRDefault="00332D28" w:rsidP="00332D28">
      <w:pPr>
        <w:pStyle w:val="TF"/>
      </w:pPr>
      <w:r>
        <w:t>Figure 5.4.3-3: Collaboration B2: Mixed external and trusted DN functions deployed without 5GMS functions</w:t>
      </w:r>
    </w:p>
    <w:p w14:paraId="4A8BBBF0" w14:textId="3FB5F814" w:rsidR="00332D28" w:rsidRPr="008E366F" w:rsidRDefault="00332D28" w:rsidP="00332D28">
      <w:pPr>
        <w:pStyle w:val="Heading3"/>
        <w:rPr>
          <w:sz w:val="24"/>
          <w:lang w:val="en-US"/>
        </w:rPr>
      </w:pPr>
      <w:bookmarkStart w:id="134" w:name="_Toc63784951"/>
      <w:r>
        <w:lastRenderedPageBreak/>
        <w:t>5.4.4</w:t>
      </w:r>
      <w:r>
        <w:tab/>
        <w:t>Collaboration C</w:t>
      </w:r>
      <w:bookmarkEnd w:id="134"/>
    </w:p>
    <w:p w14:paraId="6DB5CD70" w14:textId="77777777" w:rsidR="00332D28" w:rsidRDefault="00332D28" w:rsidP="00332D28">
      <w:pPr>
        <w:keepNext/>
        <w:rPr>
          <w:lang w:val="en-US"/>
        </w:rPr>
      </w:pPr>
      <w:r w:rsidRPr="00050B0F">
        <w:rPr>
          <w:b/>
          <w:bCs/>
          <w:lang w:val="en-US"/>
        </w:rPr>
        <w:t>Collaboration C</w:t>
      </w:r>
      <w:r>
        <w:rPr>
          <w:lang w:val="en-US"/>
        </w:rPr>
        <w:t xml:space="preserve"> depicts a deployment where all media related functions are deployed in an external DN and the 5G System offers only connectivity services, i.e. either unicast connectivity or 5MBS transport-only connectivity.</w:t>
      </w:r>
    </w:p>
    <w:p w14:paraId="72972710" w14:textId="77777777" w:rsidR="00332D28" w:rsidRDefault="00332D28" w:rsidP="00332D28">
      <w:pPr>
        <w:keepNext/>
      </w:pPr>
      <w:r>
        <w:rPr>
          <w:noProof/>
          <w:lang w:val="en-US" w:eastAsia="zh-CN"/>
        </w:rPr>
        <w:drawing>
          <wp:inline distT="0" distB="0" distL="0" distR="0" wp14:anchorId="35C0F600" wp14:editId="46AA2362">
            <wp:extent cx="5750373" cy="2976070"/>
            <wp:effectExtent l="0" t="0" r="317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78344" cy="2990546"/>
                    </a:xfrm>
                    <a:prstGeom prst="rect">
                      <a:avLst/>
                    </a:prstGeom>
                    <a:noFill/>
                  </pic:spPr>
                </pic:pic>
              </a:graphicData>
            </a:graphic>
          </wp:inline>
        </w:drawing>
      </w:r>
    </w:p>
    <w:p w14:paraId="2BC287E0" w14:textId="30CF612C" w:rsidR="00332D28" w:rsidRDefault="00332D28" w:rsidP="00332D28">
      <w:pPr>
        <w:pStyle w:val="TF"/>
        <w:rPr>
          <w:lang w:val="en-US"/>
        </w:rPr>
      </w:pPr>
      <w:r>
        <w:t>Figure 5.4.4-1: Collaboration C: All media functions in external DN</w:t>
      </w:r>
    </w:p>
    <w:p w14:paraId="60E367FA" w14:textId="77777777" w:rsidR="00332D28" w:rsidRDefault="00332D28" w:rsidP="00332D28">
      <w:pPr>
        <w:rPr>
          <w:lang w:val="en-US"/>
        </w:rPr>
      </w:pPr>
      <w:r>
        <w:rPr>
          <w:lang w:val="en-US"/>
        </w:rPr>
        <w: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“MBSU-like” function would generate a bit stream compliant with TS 26.346. An external Application Function (AF) may use Nmbsmf (via NEF) to activate a transport-only type of delivery into the MB-UPF (according to Configuration 1 in </w:t>
      </w:r>
      <w:r w:rsidRPr="00FA7AD9">
        <w:t>Figure A.3.2-2</w:t>
      </w:r>
      <w:r>
        <w:t xml:space="preserve"> of TR 23.757</w:t>
      </w:r>
      <w:r>
        <w:rPr>
          <w:lang w:val="en-US"/>
        </w:rPr>
        <w:t>).</w:t>
      </w:r>
    </w:p>
    <w:p w14:paraId="0F18C63A" w14:textId="5C51954F" w:rsidR="00332D28" w:rsidRDefault="00332D28" w:rsidP="00332D28">
      <w:pPr>
        <w:pStyle w:val="Heading3"/>
        <w:rPr>
          <w:lang w:val="en-US"/>
        </w:rPr>
      </w:pPr>
      <w:bookmarkStart w:id="135" w:name="_Toc63784952"/>
      <w:r>
        <w:t>5.4.5</w:t>
      </w:r>
      <w:r>
        <w:tab/>
        <w:t>Collaboration D</w:t>
      </w:r>
      <w:bookmarkEnd w:id="135"/>
    </w:p>
    <w:p w14:paraId="447961D5" w14:textId="77777777" w:rsidR="00332D28" w:rsidRDefault="00332D28" w:rsidP="00332D28">
      <w:pPr>
        <w:rPr>
          <w:lang w:val="en-US"/>
        </w:rPr>
      </w:pPr>
      <w:r w:rsidRPr="00881207">
        <w:rPr>
          <w:b/>
          <w:bCs/>
          <w:lang w:val="en-US"/>
        </w:rPr>
        <w:t>Collaboration D</w:t>
      </w:r>
      <w:r>
        <w:rPr>
          <w:lang w:val="en-US"/>
        </w:rPr>
        <w:t xml:space="preserve"> depicts a deployment similar to Collaboration #4 in TS 26.501. Here, the media plane does not follow 3GPP specifications. An Application Function (AF) may use Nmbsmf (via NEF) to activate a transport-only type of delivery into the MB-UPF (according to Configuration 1 in </w:t>
      </w:r>
      <w:r w:rsidRPr="00FA7AD9">
        <w:t>Figure A.3.2-2</w:t>
      </w:r>
      <w:r>
        <w:t xml:space="preserve"> of TR 23.757</w:t>
      </w:r>
      <w:r>
        <w:rPr>
          <w:lang w:val="en-US"/>
        </w:rPr>
        <w:t>). Still, a 3GPP-defined Media Session Handler is interacting with a 3GPP-defined 5GMSd AF.</w:t>
      </w:r>
    </w:p>
    <w:p w14:paraId="7FAAFC25" w14:textId="77777777" w:rsidR="00332D28" w:rsidRDefault="00332D28" w:rsidP="00332D28">
      <w:pPr>
        <w:keepNext/>
      </w:pPr>
      <w:r>
        <w:rPr>
          <w:noProof/>
          <w:lang w:val="en-US" w:eastAsia="zh-CN"/>
        </w:rPr>
        <w:drawing>
          <wp:inline distT="0" distB="0" distL="0" distR="0" wp14:anchorId="081C4816" wp14:editId="40063388">
            <wp:extent cx="6350558" cy="2273909"/>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370378" cy="2281006"/>
                    </a:xfrm>
                    <a:prstGeom prst="rect">
                      <a:avLst/>
                    </a:prstGeom>
                    <a:noFill/>
                  </pic:spPr>
                </pic:pic>
              </a:graphicData>
            </a:graphic>
          </wp:inline>
        </w:drawing>
      </w:r>
    </w:p>
    <w:p w14:paraId="5D981A7D" w14:textId="45D5EC16" w:rsidR="00332D28" w:rsidRDefault="00332D28" w:rsidP="00332D28">
      <w:pPr>
        <w:pStyle w:val="TF"/>
      </w:pPr>
      <w:r>
        <w:t>Figure 5.4.5-1: Collaboration D: Usage of transport-only delivery with non-3GPP protocols at M4d-mb</w:t>
      </w:r>
    </w:p>
    <w:p w14:paraId="2F3D21C6" w14:textId="03E5D85B" w:rsidR="00332D28" w:rsidRDefault="00332D28" w:rsidP="00332D28">
      <w:pPr>
        <w:pStyle w:val="Heading3"/>
      </w:pPr>
      <w:bookmarkStart w:id="136" w:name="_Toc63784953"/>
      <w:r>
        <w:lastRenderedPageBreak/>
        <w:t>5.4.6</w:t>
      </w:r>
      <w:r>
        <w:tab/>
      </w:r>
      <w:r w:rsidRPr="00882394">
        <w:t xml:space="preserve">Identified </w:t>
      </w:r>
      <w:r>
        <w:t>g</w:t>
      </w:r>
      <w:r w:rsidRPr="00882394">
        <w:t>aps</w:t>
      </w:r>
      <w:bookmarkEnd w:id="136"/>
    </w:p>
    <w:p w14:paraId="2137EB6C" w14:textId="63457BEA" w:rsidR="00332D28" w:rsidRDefault="00332D28" w:rsidP="005D2909">
      <w:pPr>
        <w:pStyle w:val="EditorsNote"/>
      </w:pPr>
      <w:r w:rsidRPr="00ED0DDF">
        <w:t xml:space="preserve">Editor’s Note: </w:t>
      </w:r>
      <w:r w:rsidR="005D2909">
        <w:tab/>
      </w:r>
      <w:r w:rsidRPr="00ED0DDF">
        <w:t>Gaps to be identified</w:t>
      </w:r>
      <w:r w:rsidR="005D2909">
        <w:t xml:space="preserve">. </w:t>
      </w:r>
      <w:r w:rsidRPr="002F2756">
        <w:rPr>
          <w:noProof/>
        </w:rPr>
        <w:t>Which scenarios should be supported and what does it mean for APIs / interfaces.</w:t>
      </w:r>
    </w:p>
    <w:p w14:paraId="2A344749" w14:textId="77777777" w:rsidR="00A451CA" w:rsidRDefault="00A451CA" w:rsidP="00A451CA">
      <w:pPr>
        <w:pStyle w:val="Heading2"/>
        <w:rPr>
          <w:lang w:val="en-US"/>
        </w:rPr>
      </w:pPr>
      <w:bookmarkStart w:id="137" w:name="_Toc63784954"/>
      <w:r>
        <w:rPr>
          <w:lang w:val="en-US"/>
        </w:rPr>
        <w:t>5.5</w:t>
      </w:r>
      <w:r>
        <w:rPr>
          <w:lang w:val="en-US"/>
        </w:rPr>
        <w:tab/>
        <w:t xml:space="preserve">Key Issue #4: </w:t>
      </w:r>
      <w:r>
        <w:t>Reuse of MBMS service layer</w:t>
      </w:r>
      <w:bookmarkEnd w:id="137"/>
    </w:p>
    <w:p w14:paraId="329F7C42" w14:textId="77777777" w:rsidR="00A451CA" w:rsidRDefault="00A451CA" w:rsidP="00A451CA">
      <w:pPr>
        <w:pStyle w:val="Heading3"/>
      </w:pPr>
      <w:bookmarkStart w:id="138" w:name="_Toc63784955"/>
      <w:r>
        <w:t>5.5.1</w:t>
      </w:r>
      <w:r>
        <w:tab/>
        <w:t>Description</w:t>
      </w:r>
      <w:bookmarkEnd w:id="138"/>
    </w:p>
    <w:p w14:paraId="2B6EC76B" w14:textId="572B51D6" w:rsidR="00A451CA" w:rsidRPr="006F11C2" w:rsidRDefault="00A451CA" w:rsidP="00A451CA">
      <w:pPr>
        <w:rPr>
          <w:lang w:val="en-US"/>
        </w:rPr>
      </w:pPr>
      <w:r>
        <w:rPr>
          <w:lang w:val="en-US"/>
        </w:rPr>
        <w:t>The following aspects are proposed in order to study the reuse of MBMS service layer</w:t>
      </w:r>
      <w:r w:rsidR="00CB7D6A">
        <w:rPr>
          <w:lang w:val="en-US"/>
        </w:rPr>
        <w:t>:</w:t>
      </w:r>
    </w:p>
    <w:p w14:paraId="53E52CBC" w14:textId="590474C9" w:rsidR="00A451CA" w:rsidRPr="00437285" w:rsidRDefault="00A451CA" w:rsidP="00CB7D6A">
      <w:pPr>
        <w:keepNext/>
        <w:numPr>
          <w:ilvl w:val="0"/>
          <w:numId w:val="15"/>
        </w:numPr>
        <w:overflowPunct w:val="0"/>
        <w:autoSpaceDE w:val="0"/>
        <w:autoSpaceDN w:val="0"/>
        <w:adjustRightInd w:val="0"/>
        <w:textAlignment w:val="baseline"/>
        <w:rPr>
          <w:noProof/>
        </w:rPr>
      </w:pPr>
      <w:r w:rsidRPr="00437285">
        <w:rPr>
          <w:noProof/>
        </w:rPr>
        <w:t xml:space="preserve">Study the re-use of relevant </w:t>
      </w:r>
      <w:r>
        <w:rPr>
          <w:noProof/>
        </w:rPr>
        <w:t>“</w:t>
      </w:r>
      <w:r w:rsidRPr="00437285">
        <w:rPr>
          <w:noProof/>
        </w:rPr>
        <w:t>MBMS Service layer</w:t>
      </w:r>
      <w:r>
        <w:rPr>
          <w:noProof/>
        </w:rPr>
        <w:t>”</w:t>
      </w:r>
      <w:r w:rsidRPr="00437285">
        <w:rPr>
          <w:noProof/>
        </w:rPr>
        <w:t xml:space="preserve"> functionalities (as defined in TS 26.346) for 5G MBS Session (as to be defined in Rel-17, TR 23.757) with full multicast support.</w:t>
      </w:r>
      <w:r>
        <w:rPr>
          <w:noProof/>
        </w:rPr>
        <w:t xml:space="preserve"> </w:t>
      </w:r>
      <w:r w:rsidRPr="00437285">
        <w:rPr>
          <w:noProof/>
        </w:rPr>
        <w:t>In particular relevant functionalities are</w:t>
      </w:r>
      <w:r w:rsidR="00CB7D6A">
        <w:rPr>
          <w:noProof/>
        </w:rPr>
        <w:t>:</w:t>
      </w:r>
    </w:p>
    <w:p w14:paraId="19F21279" w14:textId="77777777" w:rsidR="00A451CA" w:rsidRPr="00437285" w:rsidRDefault="00A451CA" w:rsidP="00CB7D6A">
      <w:pPr>
        <w:keepNext/>
        <w:numPr>
          <w:ilvl w:val="1"/>
          <w:numId w:val="15"/>
        </w:numPr>
        <w:overflowPunct w:val="0"/>
        <w:autoSpaceDE w:val="0"/>
        <w:autoSpaceDN w:val="0"/>
        <w:adjustRightInd w:val="0"/>
        <w:textAlignment w:val="baseline"/>
        <w:rPr>
          <w:noProof/>
        </w:rPr>
      </w:pPr>
      <w:r w:rsidRPr="00437285">
        <w:rPr>
          <w:noProof/>
        </w:rPr>
        <w:t>Service Announcement and Discovery as defined in TS 26.346.</w:t>
      </w:r>
    </w:p>
    <w:p w14:paraId="76BB6E31" w14:textId="77777777" w:rsidR="00A451CA" w:rsidRPr="00A451CA" w:rsidRDefault="00A451CA" w:rsidP="00CB7D6A">
      <w:pPr>
        <w:keepNext/>
        <w:numPr>
          <w:ilvl w:val="1"/>
          <w:numId w:val="15"/>
        </w:numPr>
        <w:overflowPunct w:val="0"/>
        <w:autoSpaceDE w:val="0"/>
        <w:autoSpaceDN w:val="0"/>
        <w:adjustRightInd w:val="0"/>
        <w:textAlignment w:val="baseline"/>
        <w:rPr>
          <w:noProof/>
        </w:rPr>
      </w:pPr>
      <w:r w:rsidRPr="00437285">
        <w:rPr>
          <w:noProof/>
        </w:rPr>
        <w:t xml:space="preserve">Download </w:t>
      </w:r>
      <w:r w:rsidRPr="00A451CA">
        <w:rPr>
          <w:noProof/>
        </w:rPr>
        <w:t xml:space="preserve">Delivery </w:t>
      </w:r>
      <w:r w:rsidRPr="00F003D6">
        <w:rPr>
          <w:noProof/>
        </w:rPr>
        <w:t>method</w:t>
      </w:r>
      <w:r w:rsidRPr="00A451CA">
        <w:rPr>
          <w:noProof/>
        </w:rPr>
        <w:t>, File Delivery as defined in TS 26.346, clause 7.</w:t>
      </w:r>
    </w:p>
    <w:p w14:paraId="0F7F3D86" w14:textId="77777777" w:rsidR="00A451CA" w:rsidRPr="00437285" w:rsidRDefault="00A451CA" w:rsidP="00CB7D6A">
      <w:pPr>
        <w:keepNext/>
        <w:numPr>
          <w:ilvl w:val="1"/>
          <w:numId w:val="15"/>
        </w:numPr>
        <w:overflowPunct w:val="0"/>
        <w:autoSpaceDE w:val="0"/>
        <w:autoSpaceDN w:val="0"/>
        <w:adjustRightInd w:val="0"/>
        <w:textAlignment w:val="baseline"/>
        <w:rPr>
          <w:noProof/>
        </w:rPr>
      </w:pPr>
      <w:r w:rsidRPr="00A451CA">
        <w:rPr>
          <w:noProof/>
        </w:rPr>
        <w:t>DASH/HLS over MBMS (both broadcast</w:t>
      </w:r>
      <w:r w:rsidRPr="00437285">
        <w:rPr>
          <w:noProof/>
        </w:rPr>
        <w:t>/multicast only as well as hybrid) as defined in TS 26.346, clause 5.3.</w:t>
      </w:r>
    </w:p>
    <w:p w14:paraId="1F67EA90" w14:textId="77777777" w:rsidR="00A451CA" w:rsidRPr="00A451CA" w:rsidRDefault="00A451CA" w:rsidP="00CB7D6A">
      <w:pPr>
        <w:keepNext/>
        <w:numPr>
          <w:ilvl w:val="1"/>
          <w:numId w:val="15"/>
        </w:numPr>
        <w:overflowPunct w:val="0"/>
        <w:autoSpaceDE w:val="0"/>
        <w:autoSpaceDN w:val="0"/>
        <w:adjustRightInd w:val="0"/>
        <w:textAlignment w:val="baseline"/>
        <w:rPr>
          <w:noProof/>
        </w:rPr>
      </w:pPr>
      <w:r w:rsidRPr="00437285">
        <w:rPr>
          <w:noProof/>
        </w:rPr>
        <w:t xml:space="preserve">Transparent </w:t>
      </w:r>
      <w:r w:rsidRPr="00A451CA">
        <w:rPr>
          <w:noProof/>
        </w:rPr>
        <w:t xml:space="preserve">delivery </w:t>
      </w:r>
      <w:r w:rsidRPr="00F003D6">
        <w:rPr>
          <w:noProof/>
        </w:rPr>
        <w:t>method</w:t>
      </w:r>
      <w:r w:rsidRPr="00A451CA">
        <w:rPr>
          <w:noProof/>
        </w:rPr>
        <w:t xml:space="preserve"> as defined in TS 26.346, clause 8B.</w:t>
      </w:r>
    </w:p>
    <w:p w14:paraId="709E6895" w14:textId="77777777" w:rsidR="00A451CA" w:rsidRPr="00A451CA" w:rsidRDefault="00A451CA" w:rsidP="00A451CA">
      <w:pPr>
        <w:numPr>
          <w:ilvl w:val="1"/>
          <w:numId w:val="15"/>
        </w:numPr>
        <w:overflowPunct w:val="0"/>
        <w:autoSpaceDE w:val="0"/>
        <w:autoSpaceDN w:val="0"/>
        <w:adjustRightInd w:val="0"/>
        <w:textAlignment w:val="baseline"/>
        <w:rPr>
          <w:noProof/>
        </w:rPr>
      </w:pPr>
      <w:r w:rsidRPr="00A451CA">
        <w:rPr>
          <w:noProof/>
        </w:rPr>
        <w:t>Associated delivery procedures as defined in TS 26.346, clause 9.</w:t>
      </w:r>
    </w:p>
    <w:p w14:paraId="081F06E8" w14:textId="77777777" w:rsidR="00A451CA" w:rsidRPr="004A1236" w:rsidRDefault="00A451CA" w:rsidP="00A451CA">
      <w:pPr>
        <w:numPr>
          <w:ilvl w:val="0"/>
          <w:numId w:val="15"/>
        </w:numPr>
        <w:overflowPunct w:val="0"/>
        <w:autoSpaceDE w:val="0"/>
        <w:autoSpaceDN w:val="0"/>
        <w:adjustRightInd w:val="0"/>
        <w:textAlignment w:val="baseline"/>
        <w:rPr>
          <w:noProof/>
        </w:rPr>
      </w:pPr>
      <w:r w:rsidRPr="00DA7915">
        <w:rPr>
          <w:noProof/>
        </w:rPr>
        <w:t>Study the necessary extensions of relevant “MBMS Service Layer” functionalities to support 5GS and 5G MBS Sessions (as to be defined in Rel-17, TR 23.757) in the context of 5G Me</w:t>
      </w:r>
      <w:r w:rsidRPr="004A1236">
        <w:rPr>
          <w:noProof/>
        </w:rPr>
        <w:t>dia Streaming</w:t>
      </w:r>
    </w:p>
    <w:p w14:paraId="29589F9D" w14:textId="77777777" w:rsidR="00A451CA" w:rsidRPr="00A451CA" w:rsidRDefault="00A451CA" w:rsidP="00A451CA">
      <w:pPr>
        <w:numPr>
          <w:ilvl w:val="0"/>
          <w:numId w:val="15"/>
        </w:numPr>
        <w:overflowPunct w:val="0"/>
        <w:autoSpaceDE w:val="0"/>
        <w:autoSpaceDN w:val="0"/>
        <w:adjustRightInd w:val="0"/>
        <w:textAlignment w:val="baseline"/>
        <w:rPr>
          <w:noProof/>
        </w:rPr>
      </w:pPr>
      <w:r w:rsidRPr="00F003D6">
        <w:rPr>
          <w:noProof/>
        </w:rPr>
        <w:t>Identify harmonization potentials for</w:t>
      </w:r>
      <w:r w:rsidRPr="00A451CA">
        <w:rPr>
          <w:noProof/>
        </w:rPr>
        <w:t xml:space="preserve"> the 5G Media Streaming APIs (as defined in TS26.501 and TS 26.512) with APIs defined in TS 26.348 (xMB), TS26.346 (Protocols) and TS 26.347 (Client APIs) and integrate the “MBMS user service” relevant functions into 5G Media Streaming either by reference or by creating a new specification TS 26.51x.</w:t>
      </w:r>
    </w:p>
    <w:p w14:paraId="47F01FC1" w14:textId="77777777" w:rsidR="00A451CA" w:rsidRPr="00A451CA" w:rsidRDefault="00A451CA" w:rsidP="00A451CA">
      <w:pPr>
        <w:numPr>
          <w:ilvl w:val="0"/>
          <w:numId w:val="15"/>
        </w:numPr>
        <w:overflowPunct w:val="0"/>
        <w:autoSpaceDE w:val="0"/>
        <w:autoSpaceDN w:val="0"/>
        <w:adjustRightInd w:val="0"/>
        <w:textAlignment w:val="baseline"/>
        <w:rPr>
          <w:noProof/>
        </w:rPr>
      </w:pPr>
      <w:r w:rsidRPr="00F003D6">
        <w:rPr>
          <w:noProof/>
        </w:rPr>
        <w:t>Study the separation</w:t>
      </w:r>
      <w:r w:rsidRPr="00A451CA">
        <w:rPr>
          <w:noProof/>
        </w:rPr>
        <w:t xml:space="preserve"> of the User Plane and Control Plane Functionalities of “BMSC” and map this to the relevant 5GMSd AS and AF. </w:t>
      </w:r>
    </w:p>
    <w:p w14:paraId="61FF0128" w14:textId="77777777" w:rsidR="00A451CA" w:rsidRPr="00A451CA" w:rsidRDefault="00A451CA" w:rsidP="00A451CA">
      <w:pPr>
        <w:numPr>
          <w:ilvl w:val="0"/>
          <w:numId w:val="15"/>
        </w:numPr>
        <w:overflowPunct w:val="0"/>
        <w:autoSpaceDE w:val="0"/>
        <w:autoSpaceDN w:val="0"/>
        <w:adjustRightInd w:val="0"/>
        <w:textAlignment w:val="baseline"/>
        <w:rPr>
          <w:noProof/>
        </w:rPr>
      </w:pPr>
      <w:r w:rsidRPr="00F003D6">
        <w:rPr>
          <w:noProof/>
        </w:rPr>
        <w:t>Study the separation</w:t>
      </w:r>
      <w:r w:rsidRPr="00A451CA">
        <w:rPr>
          <w:noProof/>
        </w:rPr>
        <w:t xml:space="preserve"> the User Plane and Control Plane Functionalities/APIs of “MBMS client” </w:t>
      </w:r>
      <w:r w:rsidRPr="00F003D6">
        <w:rPr>
          <w:noProof/>
        </w:rPr>
        <w:t>and map to or extend</w:t>
      </w:r>
      <w:r w:rsidRPr="00A451CA">
        <w:rPr>
          <w:noProof/>
        </w:rPr>
        <w:t xml:space="preserve"> 5GMSd client functionalities/APIs (Clause 6 in TS26.347 is control, clause 7 in TS26.347 is user).</w:t>
      </w:r>
    </w:p>
    <w:p w14:paraId="0EDC57C4" w14:textId="77777777" w:rsidR="00A451CA" w:rsidRPr="007A35AC" w:rsidRDefault="00A451CA" w:rsidP="00A451CA">
      <w:pPr>
        <w:numPr>
          <w:ilvl w:val="0"/>
          <w:numId w:val="15"/>
        </w:numPr>
        <w:overflowPunct w:val="0"/>
        <w:autoSpaceDE w:val="0"/>
        <w:autoSpaceDN w:val="0"/>
        <w:adjustRightInd w:val="0"/>
        <w:textAlignment w:val="baseline"/>
        <w:rPr>
          <w:noProof/>
        </w:rPr>
      </w:pPr>
      <w:r w:rsidRPr="007A35AC">
        <w:rPr>
          <w:noProof/>
        </w:rPr>
        <w:t>Study the integration of the 5G Broadcast System (EPC-based) as defined in TS 103 720 into 5GMS on both, the UE and the transmitter side.</w:t>
      </w:r>
    </w:p>
    <w:p w14:paraId="79427346" w14:textId="7E522016" w:rsidR="00A451CA" w:rsidRDefault="0029102E" w:rsidP="00A451CA">
      <w:pPr>
        <w:pStyle w:val="Heading2"/>
        <w:rPr>
          <w:lang w:val="en-US"/>
        </w:rPr>
      </w:pPr>
      <w:bookmarkStart w:id="139" w:name="_Toc63784956"/>
      <w:r>
        <w:rPr>
          <w:lang w:val="en-US"/>
        </w:rPr>
        <w:t>5.6</w:t>
      </w:r>
      <w:r>
        <w:rPr>
          <w:lang w:val="en-US"/>
        </w:rPr>
        <w:tab/>
        <w:t>Key Issue #5</w:t>
      </w:r>
      <w:r w:rsidR="00A451CA">
        <w:rPr>
          <w:lang w:val="en-US"/>
        </w:rPr>
        <w:t>:</w:t>
      </w:r>
      <w:r>
        <w:rPr>
          <w:lang w:val="en-US"/>
        </w:rPr>
        <w:t xml:space="preserve"> Client Architecture Options</w:t>
      </w:r>
      <w:bookmarkEnd w:id="139"/>
    </w:p>
    <w:p w14:paraId="054D4B88" w14:textId="77777777" w:rsidR="00A451CA" w:rsidRDefault="00A451CA" w:rsidP="00A451CA">
      <w:pPr>
        <w:pStyle w:val="Heading3"/>
      </w:pPr>
      <w:bookmarkStart w:id="140" w:name="_Toc63784957"/>
      <w:r>
        <w:t>5.6.1</w:t>
      </w:r>
      <w:r>
        <w:tab/>
        <w:t>Description</w:t>
      </w:r>
      <w:bookmarkEnd w:id="140"/>
    </w:p>
    <w:p w14:paraId="7717C81E" w14:textId="2D69AED7" w:rsidR="0029102E" w:rsidRDefault="0029102E" w:rsidP="00CB7D6A">
      <w:pPr>
        <w:keepNext/>
      </w:pPr>
      <w:r>
        <w:t>Clause 4.4.</w:t>
      </w:r>
      <w:r w:rsidR="00A45401">
        <w:t>2</w:t>
      </w:r>
      <w:r>
        <w:t xml:space="preserve"> provides different client architectures. Open questions resulting from the stand-alone architecture are formulated:</w:t>
      </w:r>
    </w:p>
    <w:p w14:paraId="66651F15" w14:textId="77777777" w:rsidR="0029102E" w:rsidRDefault="0029102E" w:rsidP="00CB7D6A">
      <w:pPr>
        <w:keepNext/>
        <w:numPr>
          <w:ilvl w:val="0"/>
          <w:numId w:val="26"/>
        </w:numPr>
        <w:overflowPunct w:val="0"/>
        <w:autoSpaceDE w:val="0"/>
        <w:autoSpaceDN w:val="0"/>
        <w:adjustRightInd w:val="0"/>
        <w:textAlignment w:val="baseline"/>
      </w:pPr>
      <w:r>
        <w:t>Are there deployments that do not require an MBSF client and hence, MBS-6’s is directly exposed to the 5MBS defined application.</w:t>
      </w:r>
    </w:p>
    <w:p w14:paraId="50664FF4" w14:textId="77777777" w:rsidR="0029102E" w:rsidRDefault="0029102E" w:rsidP="00CB7D6A">
      <w:pPr>
        <w:keepNext/>
        <w:numPr>
          <w:ilvl w:val="0"/>
          <w:numId w:val="26"/>
        </w:numPr>
        <w:overflowPunct w:val="0"/>
        <w:autoSpaceDE w:val="0"/>
        <w:autoSpaceDN w:val="0"/>
        <w:adjustRightInd w:val="0"/>
        <w:textAlignment w:val="baseline"/>
      </w:pPr>
      <w:r>
        <w:t>Are there deployments for which no unicast is used. In this case MBS-5 is completely served through MBS-7’</w:t>
      </w:r>
    </w:p>
    <w:p w14:paraId="00162FFE" w14:textId="77777777" w:rsidR="0029102E" w:rsidRDefault="0029102E" w:rsidP="00CB7D6A">
      <w:pPr>
        <w:keepNext/>
        <w:numPr>
          <w:ilvl w:val="0"/>
          <w:numId w:val="26"/>
        </w:numPr>
        <w:overflowPunct w:val="0"/>
        <w:autoSpaceDE w:val="0"/>
        <w:autoSpaceDN w:val="0"/>
        <w:adjustRightInd w:val="0"/>
        <w:textAlignment w:val="baseline"/>
      </w:pPr>
      <w:r>
        <w:t>Is it useful to separate the 5MBSU client into a multicast delivery and a unicast delivery component?</w:t>
      </w:r>
    </w:p>
    <w:p w14:paraId="6E3BC969" w14:textId="77777777" w:rsidR="0029102E" w:rsidRPr="00A40544" w:rsidRDefault="0029102E" w:rsidP="0029102E">
      <w:pPr>
        <w:numPr>
          <w:ilvl w:val="0"/>
          <w:numId w:val="26"/>
        </w:numPr>
        <w:overflowPunct w:val="0"/>
        <w:autoSpaceDE w:val="0"/>
        <w:autoSpaceDN w:val="0"/>
        <w:adjustRightInd w:val="0"/>
        <w:textAlignment w:val="baseline"/>
      </w:pPr>
      <w:r>
        <w:t>On the MBS-4-UC requests, it needs to be understood what unicast requests are proxied through 5MBS, for example to detect consumption, or whether this is served through M8?</w:t>
      </w:r>
    </w:p>
    <w:p w14:paraId="06AAAC72" w14:textId="77777777" w:rsidR="0029102E" w:rsidRDefault="0029102E" w:rsidP="00CB7D6A">
      <w:pPr>
        <w:pStyle w:val="Heading3"/>
      </w:pPr>
      <w:bookmarkStart w:id="141" w:name="_Toc63784958"/>
      <w:r>
        <w:lastRenderedPageBreak/>
        <w:t>5.6.2</w:t>
      </w:r>
      <w:r>
        <w:tab/>
        <w:t>Approach to solve</w:t>
      </w:r>
      <w:bookmarkEnd w:id="141"/>
    </w:p>
    <w:p w14:paraId="5CA656DF" w14:textId="77777777" w:rsidR="0029102E" w:rsidRDefault="0029102E" w:rsidP="00CB7D6A">
      <w:pPr>
        <w:keepNext/>
      </w:pPr>
      <w:r>
        <w:t>In order to solve the above questions, different scenarios and use cases need to be document and call flows need to be provided. In particular the following services are studied:</w:t>
      </w:r>
    </w:p>
    <w:p w14:paraId="745F9175" w14:textId="68864751" w:rsidR="0029102E" w:rsidRDefault="0029102E" w:rsidP="00CB7D6A">
      <w:pPr>
        <w:keepNext/>
        <w:numPr>
          <w:ilvl w:val="0"/>
          <w:numId w:val="26"/>
        </w:numPr>
      </w:pPr>
      <w:r>
        <w:t>Services using transport-only mode</w:t>
      </w:r>
      <w:r w:rsidR="00CB7D6A">
        <w:t>.</w:t>
      </w:r>
    </w:p>
    <w:p w14:paraId="115C3DA7" w14:textId="557E1C65" w:rsidR="0029102E" w:rsidRDefault="0029102E" w:rsidP="00CB7D6A">
      <w:pPr>
        <w:keepNext/>
        <w:numPr>
          <w:ilvl w:val="0"/>
          <w:numId w:val="26"/>
        </w:numPr>
      </w:pPr>
      <w:r>
        <w:t>Services using file delivery mode including segment-based streaming</w:t>
      </w:r>
      <w:r w:rsidR="00CB7D6A">
        <w:t>.</w:t>
      </w:r>
    </w:p>
    <w:p w14:paraId="1AB5E4CB" w14:textId="204C1AF8" w:rsidR="0029102E" w:rsidRDefault="0029102E" w:rsidP="00CB7D6A">
      <w:pPr>
        <w:keepNext/>
        <w:numPr>
          <w:ilvl w:val="0"/>
          <w:numId w:val="26"/>
        </w:numPr>
      </w:pPr>
      <w:r>
        <w:t>5MBS multicast/broadcast only services without unicast</w:t>
      </w:r>
      <w:r w:rsidR="00CB7D6A">
        <w:t>.</w:t>
      </w:r>
    </w:p>
    <w:p w14:paraId="4F171144" w14:textId="6F025CC6" w:rsidR="0029102E" w:rsidRPr="00E21269" w:rsidRDefault="0029102E" w:rsidP="0029102E">
      <w:pPr>
        <w:numPr>
          <w:ilvl w:val="0"/>
          <w:numId w:val="26"/>
        </w:numPr>
      </w:pPr>
      <w:r>
        <w:t>Different flavours of hybrid services (see details in clause 5.7)</w:t>
      </w:r>
      <w:r w:rsidR="00CB7D6A">
        <w:t>.</w:t>
      </w:r>
    </w:p>
    <w:p w14:paraId="0267F01F" w14:textId="77777777" w:rsidR="00360B3A" w:rsidRDefault="00360B3A" w:rsidP="00360B3A">
      <w:pPr>
        <w:pStyle w:val="Heading2"/>
        <w:rPr>
          <w:lang w:val="en-US"/>
        </w:rPr>
      </w:pPr>
      <w:bookmarkStart w:id="142" w:name="_Toc63784959"/>
      <w:r>
        <w:rPr>
          <w:lang w:val="en-US"/>
        </w:rPr>
        <w:t>5.7</w:t>
      </w:r>
      <w:r>
        <w:rPr>
          <w:lang w:val="en-US"/>
        </w:rPr>
        <w:tab/>
        <w:t>Key Issue #6: Hybrid Services</w:t>
      </w:r>
      <w:bookmarkEnd w:id="142"/>
    </w:p>
    <w:p w14:paraId="6873982C" w14:textId="77777777" w:rsidR="00360B3A" w:rsidRPr="00250C1F" w:rsidRDefault="00360B3A" w:rsidP="00360B3A">
      <w:pPr>
        <w:pStyle w:val="Heading3"/>
      </w:pPr>
      <w:bookmarkStart w:id="143" w:name="_Toc63784960"/>
      <w:r>
        <w:t>5.7.1</w:t>
      </w:r>
      <w:r>
        <w:tab/>
        <w:t>Description</w:t>
      </w:r>
      <w:bookmarkEnd w:id="143"/>
    </w:p>
    <w:p w14:paraId="5DE4915B" w14:textId="77777777" w:rsidR="00360B3A" w:rsidRPr="00822254" w:rsidRDefault="00360B3A" w:rsidP="00360B3A">
      <w:pPr>
        <w:pStyle w:val="Heading4"/>
      </w:pPr>
      <w:bookmarkStart w:id="144" w:name="_Toc63784961"/>
      <w:r>
        <w:t>5.7.1.1</w:t>
      </w:r>
      <w:r>
        <w:tab/>
        <w:t>Definition</w:t>
      </w:r>
      <w:bookmarkEnd w:id="144"/>
    </w:p>
    <w:p w14:paraId="24A94673" w14:textId="18415BF5" w:rsidR="00360B3A" w:rsidRPr="00A40544" w:rsidRDefault="00360B3A" w:rsidP="00CB7D6A">
      <w:pPr>
        <w:keepNext/>
        <w:rPr>
          <w:noProof/>
        </w:rPr>
      </w:pPr>
      <w:r w:rsidRPr="00A40544">
        <w:rPr>
          <w:noProof/>
        </w:rPr>
        <w:t>A hybrid service is defined as a service that fulfills at least one of the following aspects</w:t>
      </w:r>
      <w:r w:rsidR="00CB7D6A">
        <w:rPr>
          <w:noProof/>
        </w:rPr>
        <w:t>:</w:t>
      </w:r>
    </w:p>
    <w:p w14:paraId="0D005CF5" w14:textId="77777777" w:rsidR="00360B3A" w:rsidRPr="00A40544" w:rsidRDefault="00360B3A" w:rsidP="00CB7D6A">
      <w:pPr>
        <w:keepNext/>
        <w:numPr>
          <w:ilvl w:val="0"/>
          <w:numId w:val="32"/>
        </w:numPr>
        <w:overflowPunct w:val="0"/>
        <w:autoSpaceDE w:val="0"/>
        <w:autoSpaceDN w:val="0"/>
        <w:adjustRightInd w:val="0"/>
        <w:textAlignment w:val="baseline"/>
        <w:rPr>
          <w:noProof/>
        </w:rPr>
      </w:pPr>
      <w:r w:rsidRPr="00A40544">
        <w:rPr>
          <w:noProof/>
        </w:rPr>
        <w:t>The same service is available on different delivery systems, for example on multicast, on broadcast or on unicast</w:t>
      </w:r>
    </w:p>
    <w:p w14:paraId="61FAD8CD" w14:textId="77777777" w:rsidR="00360B3A" w:rsidRPr="00A40544" w:rsidRDefault="00360B3A" w:rsidP="00CB7D6A">
      <w:pPr>
        <w:keepNext/>
        <w:numPr>
          <w:ilvl w:val="0"/>
          <w:numId w:val="32"/>
        </w:numPr>
        <w:overflowPunct w:val="0"/>
        <w:autoSpaceDE w:val="0"/>
        <w:autoSpaceDN w:val="0"/>
        <w:adjustRightInd w:val="0"/>
        <w:textAlignment w:val="baseline"/>
        <w:rPr>
          <w:noProof/>
        </w:rPr>
      </w:pPr>
      <w:r w:rsidRPr="00A40544">
        <w:rPr>
          <w:noProof/>
        </w:rPr>
        <w:t>A service available on one delivery system may be enhanced by additional resources available on a different delivery system</w:t>
      </w:r>
    </w:p>
    <w:p w14:paraId="6F5C1A58" w14:textId="77777777" w:rsidR="00360B3A" w:rsidRDefault="00360B3A" w:rsidP="00360B3A">
      <w:pPr>
        <w:numPr>
          <w:ilvl w:val="0"/>
          <w:numId w:val="32"/>
        </w:numPr>
        <w:overflowPunct w:val="0"/>
        <w:autoSpaceDE w:val="0"/>
        <w:autoSpaceDN w:val="0"/>
        <w:adjustRightInd w:val="0"/>
        <w:textAlignment w:val="baseline"/>
        <w:rPr>
          <w:noProof/>
        </w:rPr>
      </w:pPr>
      <w:r w:rsidRPr="00A40544">
        <w:rPr>
          <w:noProof/>
        </w:rPr>
        <w:t>The service include sufficient information such that a client can synchronize or seamlessly replace the service on one delivery system with the one on a different one.</w:t>
      </w:r>
    </w:p>
    <w:p w14:paraId="3B6B950F" w14:textId="196AE3EF" w:rsidR="00360B3A" w:rsidRDefault="00360B3A" w:rsidP="00CB7D6A">
      <w:pPr>
        <w:keepNext/>
        <w:rPr>
          <w:lang w:val="en-US"/>
        </w:rPr>
      </w:pPr>
      <w:r>
        <w:rPr>
          <w:lang w:val="en-US"/>
        </w:rPr>
        <w:t>The following key aspects need to be studied</w:t>
      </w:r>
      <w:r w:rsidR="00CB7D6A">
        <w:rPr>
          <w:lang w:val="en-US"/>
        </w:rPr>
        <w:t>:</w:t>
      </w:r>
    </w:p>
    <w:p w14:paraId="29423A4A" w14:textId="77777777" w:rsidR="00360B3A" w:rsidRPr="00D61A63" w:rsidRDefault="00360B3A" w:rsidP="00CB7D6A">
      <w:pPr>
        <w:keepNext/>
        <w:numPr>
          <w:ilvl w:val="0"/>
          <w:numId w:val="35"/>
        </w:numPr>
        <w:overflowPunct w:val="0"/>
        <w:autoSpaceDE w:val="0"/>
        <w:autoSpaceDN w:val="0"/>
        <w:adjustRightInd w:val="0"/>
        <w:textAlignment w:val="baseline"/>
        <w:rPr>
          <w:lang w:val="en-US"/>
        </w:rPr>
      </w:pPr>
      <w:r w:rsidRPr="00D61A63">
        <w:rPr>
          <w:lang w:val="en-US"/>
        </w:rPr>
        <w:t>Study the support for external hybrid services (</w:t>
      </w:r>
      <w:r>
        <w:rPr>
          <w:lang w:val="en-US"/>
        </w:rPr>
        <w:t xml:space="preserve">as defined in clause 5.7.1.2) </w:t>
      </w:r>
      <w:r w:rsidRPr="00D61A63">
        <w:rPr>
          <w:lang w:val="en-US"/>
        </w:rPr>
        <w:t>including live TV services with latency constraints) to support different functionalities such as service continuity etc.</w:t>
      </w:r>
    </w:p>
    <w:p w14:paraId="6CC2FA8D" w14:textId="77777777" w:rsidR="00360B3A" w:rsidRDefault="00360B3A" w:rsidP="00360B3A">
      <w:pPr>
        <w:numPr>
          <w:ilvl w:val="0"/>
          <w:numId w:val="35"/>
        </w:numPr>
        <w:overflowPunct w:val="0"/>
        <w:autoSpaceDE w:val="0"/>
        <w:autoSpaceDN w:val="0"/>
        <w:adjustRightInd w:val="0"/>
        <w:textAlignment w:val="baseline"/>
        <w:rPr>
          <w:lang w:val="en-US"/>
        </w:rPr>
      </w:pPr>
      <w:r w:rsidRPr="00D61A63">
        <w:rPr>
          <w:lang w:val="en-US"/>
        </w:rPr>
        <w:t>Study the support for 5GMS-based hybrid services (</w:t>
      </w:r>
      <w:r>
        <w:rPr>
          <w:lang w:val="en-US"/>
        </w:rPr>
        <w:t>as defined in clause 5.7.1.3)</w:t>
      </w:r>
      <w:r w:rsidRPr="00D61A63">
        <w:rPr>
          <w:lang w:val="en-US"/>
        </w:rPr>
        <w:t xml:space="preserve"> </w:t>
      </w:r>
      <w:r>
        <w:rPr>
          <w:lang w:val="en-US"/>
        </w:rPr>
        <w:t xml:space="preserve"> </w:t>
      </w:r>
      <w:r w:rsidRPr="00D61A63">
        <w:rPr>
          <w:lang w:val="en-US"/>
        </w:rPr>
        <w:t>(including live TV services with latency constraints) to support different functionalities such as service continuity etc.</w:t>
      </w:r>
    </w:p>
    <w:p w14:paraId="531C8AFB" w14:textId="77777777" w:rsidR="00360B3A" w:rsidRDefault="00360B3A" w:rsidP="00360B3A">
      <w:pPr>
        <w:pStyle w:val="Heading4"/>
      </w:pPr>
      <w:bookmarkStart w:id="145" w:name="_Toc63784962"/>
      <w:r>
        <w:t>5.7.1.2</w:t>
      </w:r>
      <w:r>
        <w:tab/>
        <w:t>Use Case 1: External Hybrid Service</w:t>
      </w:r>
      <w:bookmarkEnd w:id="145"/>
    </w:p>
    <w:p w14:paraId="090CAD68" w14:textId="77777777" w:rsidR="00360B3A" w:rsidRDefault="00360B3A" w:rsidP="00360B3A">
      <w:r>
        <w:t>An overview of the considered system is shown below for which DVB-I (including DVB-I Service Discovery, ABR multicast, DVB-DASH and DVB-AVC codecs) can be used to suitable distribute DVB services to any type of device.</w:t>
      </w:r>
    </w:p>
    <w:p w14:paraId="466529AD" w14:textId="77777777" w:rsidR="00360B3A" w:rsidRDefault="00360B3A" w:rsidP="00CB7D6A">
      <w:pPr>
        <w:keepNext/>
      </w:pPr>
      <w:r>
        <w:t>A service provider offers a service in a service list. The services are the same content services, but they are distributed over different distribution means. The service provider wants to include all relevant 5G distribution systems available up to Rel-17.</w:t>
      </w:r>
    </w:p>
    <w:p w14:paraId="31FCA2D9" w14:textId="77777777" w:rsidR="00360B3A" w:rsidRDefault="00360B3A" w:rsidP="00CB7D6A">
      <w:pPr>
        <w:keepNext/>
        <w:numPr>
          <w:ilvl w:val="0"/>
          <w:numId w:val="37"/>
        </w:numPr>
      </w:pPr>
      <w:r>
        <w:t>5GMS using APIs as defined in TS 26.501</w:t>
      </w:r>
    </w:p>
    <w:p w14:paraId="44001FDF" w14:textId="77777777" w:rsidR="00360B3A" w:rsidRDefault="00360B3A" w:rsidP="00CB7D6A">
      <w:pPr>
        <w:keepNext/>
        <w:numPr>
          <w:ilvl w:val="0"/>
          <w:numId w:val="37"/>
        </w:numPr>
      </w:pPr>
      <w:r>
        <w:t>5G based broadcast as defined in ETSI TS 103 720 with APIs based on TS 26.348.</w:t>
      </w:r>
    </w:p>
    <w:p w14:paraId="53D37AF6" w14:textId="77777777" w:rsidR="00360B3A" w:rsidRDefault="00360B3A" w:rsidP="00360B3A">
      <w:pPr>
        <w:numPr>
          <w:ilvl w:val="0"/>
          <w:numId w:val="37"/>
        </w:numPr>
      </w:pPr>
      <w:r>
        <w:t>5MBS delivery as is expected to be defined in Rel-17.</w:t>
      </w:r>
    </w:p>
    <w:p w14:paraId="73211E1C" w14:textId="3753C8C9" w:rsidR="00360B3A" w:rsidRDefault="00360B3A" w:rsidP="00360B3A">
      <w:pPr>
        <w:jc w:val="center"/>
      </w:pPr>
      <w:r>
        <w:rPr>
          <w:noProof/>
          <w:lang w:val="en-US" w:eastAsia="zh-CN"/>
        </w:rPr>
        <w:lastRenderedPageBreak/>
        <w:drawing>
          <wp:inline distT="0" distB="0" distL="0" distR="0" wp14:anchorId="733A3A25" wp14:editId="625378F2">
            <wp:extent cx="5698490" cy="35064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p>
    <w:p w14:paraId="673AF4E9" w14:textId="1DCE5792" w:rsidR="00360B3A" w:rsidRPr="00CB7D6A" w:rsidRDefault="00360B3A" w:rsidP="002F2756">
      <w:pPr>
        <w:pStyle w:val="TF"/>
      </w:pPr>
      <w:r w:rsidRPr="00CB7D6A">
        <w:t>Figure 5.7.1.2-1: External hybrid service</w:t>
      </w:r>
    </w:p>
    <w:p w14:paraId="588D03D8" w14:textId="77777777" w:rsidR="00360B3A" w:rsidRDefault="00360B3A" w:rsidP="00360B3A">
      <w:r>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p>
    <w:p w14:paraId="34D9500F" w14:textId="77777777" w:rsidR="00360B3A" w:rsidRDefault="00360B3A" w:rsidP="00360B3A">
      <w:r>
        <w:t>One potential use case is provided in the following:</w:t>
      </w:r>
    </w:p>
    <w:p w14:paraId="0FE11A15" w14:textId="77777777" w:rsidR="00360B3A" w:rsidRPr="00A1671F" w:rsidRDefault="00360B3A" w:rsidP="00360B3A">
      <w:pPr>
        <w:numPr>
          <w:ilvl w:val="0"/>
          <w:numId w:val="26"/>
        </w:numPr>
      </w:pPr>
      <w:r>
        <w:t xml:space="preserve">A </w:t>
      </w:r>
      <w:r w:rsidRPr="00A1671F">
        <w:t>Broadcast</w:t>
      </w:r>
      <w:r>
        <w:t xml:space="preserve"> operator</w:t>
      </w:r>
      <w:r w:rsidRPr="00A1671F">
        <w:t xml:space="preserve"> </w:t>
      </w:r>
      <w:r>
        <w:t>operates a</w:t>
      </w:r>
      <w:r w:rsidRPr="00A1671F">
        <w:t xml:space="preserve"> HPHT distribution</w:t>
      </w:r>
      <w:r>
        <w:t>, for example in a dedicated broadcast spectrum or any other spectrum that is accessible for HPHT distribution</w:t>
      </w:r>
      <w:r w:rsidRPr="00A1671F">
        <w:t xml:space="preserve"> </w:t>
      </w:r>
    </w:p>
    <w:p w14:paraId="49B247CF" w14:textId="77777777" w:rsidR="00360B3A" w:rsidRPr="00A1671F" w:rsidRDefault="00360B3A" w:rsidP="00360B3A">
      <w:pPr>
        <w:numPr>
          <w:ilvl w:val="0"/>
          <w:numId w:val="26"/>
        </w:numPr>
      </w:pPr>
      <w:r>
        <w:t xml:space="preserve">The </w:t>
      </w:r>
      <w:r w:rsidRPr="00A1671F">
        <w:t>Broadcast</w:t>
      </w:r>
      <w:r>
        <w:t xml:space="preserve"> operator</w:t>
      </w:r>
      <w:r w:rsidRPr="00A1671F">
        <w:t xml:space="preserve"> </w:t>
      </w:r>
      <w:r>
        <w:t>primarily</w:t>
      </w:r>
      <w:r w:rsidRPr="00A1671F">
        <w:t xml:space="preserve"> target</w:t>
      </w:r>
      <w:r>
        <w:t>s</w:t>
      </w:r>
      <w:r w:rsidRPr="00A1671F">
        <w:t xml:space="preserve"> non-TV devices</w:t>
      </w:r>
      <w:r>
        <w:t xml:space="preserve"> (smart phones, tablets, etc.) but also provides the services to TV devices (TV, STB).</w:t>
      </w:r>
    </w:p>
    <w:p w14:paraId="5779A22B" w14:textId="77777777" w:rsidR="00360B3A" w:rsidRPr="00A1671F" w:rsidRDefault="00360B3A" w:rsidP="00360B3A">
      <w:pPr>
        <w:numPr>
          <w:ilvl w:val="0"/>
          <w:numId w:val="26"/>
        </w:numPr>
      </w:pPr>
      <w:r>
        <w:t xml:space="preserve">The </w:t>
      </w:r>
      <w:r w:rsidRPr="00A1671F">
        <w:t>Broadcast</w:t>
      </w:r>
      <w:r>
        <w:t xml:space="preserve"> operator</w:t>
      </w:r>
      <w:r w:rsidRPr="00A1671F">
        <w:t xml:space="preserve"> </w:t>
      </w:r>
      <w:r>
        <w:t>provides</w:t>
      </w:r>
      <w:r w:rsidRPr="00A1671F">
        <w:t xml:space="preserve"> multiple services</w:t>
      </w:r>
      <w:r>
        <w:t>, for example public free-to-air or private.</w:t>
      </w:r>
    </w:p>
    <w:p w14:paraId="704F40E2" w14:textId="77777777" w:rsidR="00360B3A" w:rsidRPr="00A1671F" w:rsidRDefault="00360B3A" w:rsidP="00360B3A">
      <w:pPr>
        <w:numPr>
          <w:ilvl w:val="0"/>
          <w:numId w:val="26"/>
        </w:numPr>
      </w:pPr>
      <w:r w:rsidRPr="00A1671F">
        <w:t>Broadcast</w:t>
      </w:r>
      <w:r>
        <w:t xml:space="preserve"> operator has the ambition to run a hybrid service (integrated broadcast/unicast distribution) from day one, for some of the following reasons</w:t>
      </w:r>
      <w:r w:rsidRPr="00A1671F">
        <w:t>:</w:t>
      </w:r>
    </w:p>
    <w:p w14:paraId="2B790235" w14:textId="77777777" w:rsidR="00360B3A" w:rsidRDefault="00360B3A" w:rsidP="00360B3A">
      <w:pPr>
        <w:numPr>
          <w:ilvl w:val="1"/>
          <w:numId w:val="26"/>
        </w:numPr>
      </w:pPr>
      <w:r>
        <w:t>Perceptually good service continuity to ensure coverage, in particular indoor and urban.</w:t>
      </w:r>
    </w:p>
    <w:p w14:paraId="5C567881" w14:textId="77777777" w:rsidR="00360B3A" w:rsidRDefault="00360B3A" w:rsidP="00360B3A">
      <w:pPr>
        <w:numPr>
          <w:ilvl w:val="1"/>
          <w:numId w:val="26"/>
        </w:numPr>
      </w:pPr>
      <w:r>
        <w:t>Providing the same services to devices that do not support broadcast/multicast reception.</w:t>
      </w:r>
    </w:p>
    <w:p w14:paraId="7C59D11D" w14:textId="77777777" w:rsidR="00360B3A" w:rsidRDefault="00360B3A" w:rsidP="00360B3A">
      <w:pPr>
        <w:numPr>
          <w:ilvl w:val="1"/>
          <w:numId w:val="26"/>
        </w:numPr>
      </w:pPr>
      <w:r>
        <w:t>Unicast-based ad insertion (targeted to users, regions, etc.).</w:t>
      </w:r>
    </w:p>
    <w:p w14:paraId="1CB84717" w14:textId="77777777" w:rsidR="00360B3A" w:rsidRDefault="00360B3A" w:rsidP="00360B3A">
      <w:pPr>
        <w:numPr>
          <w:ilvl w:val="1"/>
          <w:numId w:val="26"/>
        </w:numPr>
      </w:pPr>
      <w:r>
        <w:t>Targeted regional content.</w:t>
      </w:r>
    </w:p>
    <w:p w14:paraId="648BF314" w14:textId="77777777" w:rsidR="00360B3A" w:rsidRDefault="00360B3A" w:rsidP="00360B3A">
      <w:pPr>
        <w:numPr>
          <w:ilvl w:val="1"/>
          <w:numId w:val="26"/>
        </w:numPr>
      </w:pPr>
      <w:r>
        <w:t>Service Signalling.</w:t>
      </w:r>
    </w:p>
    <w:p w14:paraId="67F9292B" w14:textId="77777777" w:rsidR="00360B3A" w:rsidRDefault="00360B3A" w:rsidP="00360B3A">
      <w:pPr>
        <w:numPr>
          <w:ilvl w:val="1"/>
          <w:numId w:val="26"/>
        </w:numPr>
      </w:pPr>
      <w:r>
        <w:t>Content Protection on service/app level (for subscription services).</w:t>
      </w:r>
    </w:p>
    <w:p w14:paraId="5CAD4DD5" w14:textId="77777777" w:rsidR="00360B3A" w:rsidRDefault="00360B3A" w:rsidP="00360B3A">
      <w:pPr>
        <w:numPr>
          <w:ilvl w:val="1"/>
          <w:numId w:val="26"/>
        </w:numPr>
      </w:pPr>
      <w:r>
        <w:t>QoE metrics reporting.</w:t>
      </w:r>
    </w:p>
    <w:p w14:paraId="7F8FBDD7" w14:textId="77777777" w:rsidR="00360B3A" w:rsidRDefault="00360B3A" w:rsidP="00360B3A">
      <w:pPr>
        <w:numPr>
          <w:ilvl w:val="1"/>
          <w:numId w:val="26"/>
        </w:numPr>
      </w:pPr>
      <w:r>
        <w:t>Consumption Reporting for operational purposes.</w:t>
      </w:r>
    </w:p>
    <w:p w14:paraId="4872DCA9" w14:textId="77777777" w:rsidR="00360B3A" w:rsidRDefault="00360B3A" w:rsidP="00360B3A">
      <w:pPr>
        <w:numPr>
          <w:ilvl w:val="1"/>
          <w:numId w:val="26"/>
        </w:numPr>
      </w:pPr>
      <w:r>
        <w:t>Enhanced content quality by additional unicast (e.g. through scalable/layered coding or equivalent means) subject to availability of DVB codecs supporting this.</w:t>
      </w:r>
    </w:p>
    <w:p w14:paraId="79882D76" w14:textId="77777777" w:rsidR="00360B3A" w:rsidRDefault="00360B3A" w:rsidP="00360B3A">
      <w:pPr>
        <w:numPr>
          <w:ilvl w:val="1"/>
          <w:numId w:val="26"/>
        </w:numPr>
      </w:pPr>
      <w:r>
        <w:lastRenderedPageBreak/>
        <w:t>Fast service start-up and service acquisition while maintaining efficient delivery on broadcast. Different aspects may matter depending on device and service types.</w:t>
      </w:r>
    </w:p>
    <w:p w14:paraId="7845018C" w14:textId="77777777" w:rsidR="00360B3A" w:rsidRDefault="00360B3A" w:rsidP="00360B3A">
      <w:pPr>
        <w:numPr>
          <w:ilvl w:val="1"/>
          <w:numId w:val="26"/>
        </w:numPr>
      </w:pPr>
      <w:r>
        <w:t>Unicast-based error recovery if reception on a primary distribution is lossy.</w:t>
      </w:r>
    </w:p>
    <w:p w14:paraId="0A595777" w14:textId="77777777" w:rsidR="00360B3A" w:rsidRDefault="00360B3A" w:rsidP="00360B3A">
      <w:pPr>
        <w:numPr>
          <w:ilvl w:val="1"/>
          <w:numId w:val="26"/>
        </w:numPr>
      </w:pPr>
      <w:r>
        <w:t>Auxiliary components on unicast, for example alternative languages or views.</w:t>
      </w:r>
    </w:p>
    <w:p w14:paraId="207D3099" w14:textId="77777777" w:rsidR="00360B3A" w:rsidRDefault="00360B3A" w:rsidP="00360B3A">
      <w:pPr>
        <w:numPr>
          <w:ilvl w:val="1"/>
          <w:numId w:val="26"/>
        </w:numPr>
      </w:pPr>
      <w:r>
        <w:t>Audience Measurement</w:t>
      </w:r>
    </w:p>
    <w:p w14:paraId="7DBE122E" w14:textId="77777777" w:rsidR="00360B3A" w:rsidRDefault="00360B3A" w:rsidP="00360B3A">
      <w:pPr>
        <w:numPr>
          <w:ilvl w:val="1"/>
          <w:numId w:val="26"/>
        </w:numPr>
      </w:pPr>
      <w:r>
        <w:t>Ad Tracking</w:t>
      </w:r>
    </w:p>
    <w:p w14:paraId="7FCC5C2D" w14:textId="77777777" w:rsidR="00360B3A" w:rsidRDefault="00360B3A" w:rsidP="00360B3A">
      <w:r>
        <w:t>The key aspects of the use case for 5MBS are as follows:</w:t>
      </w:r>
    </w:p>
    <w:p w14:paraId="5DF93916" w14:textId="77777777" w:rsidR="00360B3A" w:rsidRDefault="00360B3A" w:rsidP="00360B3A">
      <w:pPr>
        <w:numPr>
          <w:ilvl w:val="0"/>
          <w:numId w:val="26"/>
        </w:numPr>
      </w:pPr>
      <w:r>
        <w:t>The service needs to be provisioned</w:t>
      </w:r>
    </w:p>
    <w:p w14:paraId="3D0FDBE1" w14:textId="77777777" w:rsidR="00360B3A" w:rsidRDefault="00360B3A" w:rsidP="00360B3A">
      <w:pPr>
        <w:numPr>
          <w:ilvl w:val="0"/>
          <w:numId w:val="26"/>
        </w:numPr>
      </w:pPr>
      <w:r>
        <w:t>Ingest needs to be enabled</w:t>
      </w:r>
    </w:p>
    <w:p w14:paraId="24732D3E" w14:textId="77777777" w:rsidR="00360B3A" w:rsidRDefault="00360B3A" w:rsidP="00360B3A">
      <w:pPr>
        <w:numPr>
          <w:ilvl w:val="0"/>
          <w:numId w:val="26"/>
        </w:numPr>
      </w:pPr>
      <w:r>
        <w:t>The service needs to be announced and discovered</w:t>
      </w:r>
    </w:p>
    <w:p w14:paraId="719B6994" w14:textId="77777777" w:rsidR="00360B3A" w:rsidRDefault="00360B3A" w:rsidP="00360B3A">
      <w:pPr>
        <w:numPr>
          <w:ilvl w:val="0"/>
          <w:numId w:val="26"/>
        </w:numPr>
      </w:pPr>
      <w:r>
        <w:t>The MBS-aware application may dynamically monitor and switch on/off the service reception</w:t>
      </w:r>
    </w:p>
    <w:p w14:paraId="722E4C99" w14:textId="77777777" w:rsidR="00360B3A" w:rsidRDefault="00360B3A" w:rsidP="00360B3A">
      <w:pPr>
        <w:numPr>
          <w:ilvl w:val="0"/>
          <w:numId w:val="26"/>
        </w:numPr>
      </w:pPr>
      <w:r>
        <w:t>The MBS-aware application expects sufficient information to switch across delivery methods</w:t>
      </w:r>
    </w:p>
    <w:p w14:paraId="753D70E8" w14:textId="77777777" w:rsidR="00360B3A" w:rsidRDefault="00360B3A" w:rsidP="00360B3A">
      <w:pPr>
        <w:numPr>
          <w:ilvl w:val="0"/>
          <w:numId w:val="26"/>
        </w:numPr>
      </w:pPr>
      <w:r>
        <w:t>The MBS-aware application expects sufficient information to consume media received on different delivery systems jointly.</w:t>
      </w:r>
    </w:p>
    <w:p w14:paraId="512160B4" w14:textId="77777777" w:rsidR="00360B3A" w:rsidRDefault="00360B3A" w:rsidP="00360B3A">
      <w:pPr>
        <w:pStyle w:val="Heading4"/>
      </w:pPr>
      <w:bookmarkStart w:id="146" w:name="_Toc63784963"/>
      <w:r>
        <w:t>5.7.1.3</w:t>
      </w:r>
      <w:r>
        <w:tab/>
        <w:t>Use Case 2: 5GMS Hybrid Service</w:t>
      </w:r>
      <w:bookmarkEnd w:id="146"/>
    </w:p>
    <w:p w14:paraId="0887ACF0" w14:textId="6421152B" w:rsidR="00360B3A" w:rsidRDefault="00360B3A" w:rsidP="00B638D8">
      <w:pPr>
        <w:keepNext/>
        <w:rPr>
          <w:lang w:val="en-US"/>
        </w:rPr>
      </w:pPr>
      <w:r>
        <w:rPr>
          <w:lang w:val="en-US"/>
        </w:rPr>
        <w:t xml:space="preserve">In a similar fashion as discussed in clause 5.7.1.2, a hybrid service is now offered by </w:t>
      </w:r>
      <w:r w:rsidR="0042544C">
        <w:rPr>
          <w:lang w:val="en-US"/>
        </w:rPr>
        <w:t xml:space="preserve">an </w:t>
      </w:r>
      <w:r>
        <w:rPr>
          <w:lang w:val="en-US"/>
        </w:rPr>
        <w:t>MNO as part of 5G Media Streaming</w:t>
      </w:r>
      <w:r w:rsidR="00C1634D">
        <w:rPr>
          <w:lang w:val="en-US"/>
        </w:rPr>
        <w:t>, according to the client architecture depicted in Figure 4.4.2.3</w:t>
      </w:r>
      <w:r w:rsidR="00C1634D">
        <w:rPr>
          <w:lang w:val="en-US"/>
        </w:rPr>
        <w:noBreakHyphen/>
        <w:t>1</w:t>
      </w:r>
      <w:r>
        <w:rPr>
          <w:lang w:val="en-US"/>
        </w:rPr>
        <w:t xml:space="preserve">. The service integrates 5GMS unicast-based and 5MBS-based delivery. The integration of 5G </w:t>
      </w:r>
      <w:r w:rsidR="00B638D8">
        <w:rPr>
          <w:lang w:val="en-US"/>
        </w:rPr>
        <w:t>B</w:t>
      </w:r>
      <w:r>
        <w:rPr>
          <w:lang w:val="en-US"/>
        </w:rPr>
        <w:t xml:space="preserve">roadcast based on enTV as defined in ETSI TS 103 720 is covered in key issue #7 in </w:t>
      </w:r>
      <w:r w:rsidR="00B638D8">
        <w:rPr>
          <w:lang w:val="en-US"/>
        </w:rPr>
        <w:t>clause </w:t>
      </w:r>
      <w:r>
        <w:rPr>
          <w:lang w:val="en-US"/>
        </w:rPr>
        <w:t>5.8.</w:t>
      </w:r>
    </w:p>
    <w:p w14:paraId="6D7082B8" w14:textId="37E9E454" w:rsidR="00360B3A" w:rsidRDefault="00360B3A" w:rsidP="00CB7D6A">
      <w:pPr>
        <w:keepNext/>
      </w:pPr>
      <w:r>
        <w:t>In the hybrid case, the following functionalities are supported</w:t>
      </w:r>
      <w:r w:rsidR="00CB7D6A">
        <w:t>:</w:t>
      </w:r>
    </w:p>
    <w:p w14:paraId="1053B3E0" w14:textId="77777777" w:rsidR="00360B3A" w:rsidRDefault="00360B3A" w:rsidP="00CB7D6A">
      <w:pPr>
        <w:keepNext/>
        <w:numPr>
          <w:ilvl w:val="0"/>
          <w:numId w:val="26"/>
        </w:numPr>
      </w:pPr>
      <w:r>
        <w:t>Same service is offered through 5GMS unicast and 5MBS. Client decides which service to use depending on among others its capabilities, reception quality, etc.</w:t>
      </w:r>
    </w:p>
    <w:p w14:paraId="7628428F" w14:textId="1AE40883" w:rsidR="00360B3A" w:rsidRDefault="00360B3A" w:rsidP="00CB7D6A">
      <w:pPr>
        <w:keepNext/>
        <w:numPr>
          <w:ilvl w:val="0"/>
          <w:numId w:val="26"/>
        </w:numPr>
      </w:pPr>
      <w:r>
        <w:t>Content may be targeted</w:t>
      </w:r>
      <w:r w:rsidR="0042544C">
        <w:t>,</w:t>
      </w:r>
      <w:r>
        <w:t xml:space="preserve"> for example for ad insertion (targeted to users, regions, etc.).</w:t>
      </w:r>
    </w:p>
    <w:p w14:paraId="018E4BE8" w14:textId="77777777" w:rsidR="00360B3A" w:rsidRDefault="00360B3A" w:rsidP="00360B3A">
      <w:pPr>
        <w:numPr>
          <w:ilvl w:val="0"/>
          <w:numId w:val="26"/>
        </w:numPr>
      </w:pPr>
      <w:r>
        <w:t>Enhanced content quality by additional unicast (e.g. through scalable/layered coding or equivalent means) subject to availability of DVB codecs supporting this.</w:t>
      </w:r>
    </w:p>
    <w:p w14:paraId="4B02C2BF" w14:textId="77777777" w:rsidR="00360B3A" w:rsidRDefault="00360B3A" w:rsidP="00360B3A">
      <w:pPr>
        <w:numPr>
          <w:ilvl w:val="0"/>
          <w:numId w:val="26"/>
        </w:numPr>
      </w:pPr>
      <w:r>
        <w:t>Content may be offered that certain components are available on unicast only, but are combined in the 5GMS client for a combined service.</w:t>
      </w:r>
    </w:p>
    <w:p w14:paraId="43F5ED75" w14:textId="77777777" w:rsidR="00360B3A" w:rsidRDefault="00360B3A" w:rsidP="00360B3A">
      <w:pPr>
        <w:numPr>
          <w:ilvl w:val="0"/>
          <w:numId w:val="26"/>
        </w:numPr>
      </w:pPr>
      <w:r>
        <w:t>Fast service start-up and service acquisition while maintaining efficient delivery on broadcast. Different aspects may matter depending on device and service types.</w:t>
      </w:r>
    </w:p>
    <w:p w14:paraId="4CA37F2A" w14:textId="77777777" w:rsidR="00360B3A" w:rsidRDefault="00360B3A" w:rsidP="00360B3A">
      <w:pPr>
        <w:numPr>
          <w:ilvl w:val="0"/>
          <w:numId w:val="26"/>
        </w:numPr>
      </w:pPr>
      <w:r>
        <w:t>Unicast-based error recovery if reception on a primary distribution is lossy.</w:t>
      </w:r>
    </w:p>
    <w:p w14:paraId="37524A0C" w14:textId="77777777" w:rsidR="00360B3A" w:rsidRDefault="00360B3A" w:rsidP="00360B3A">
      <w:pPr>
        <w:numPr>
          <w:ilvl w:val="0"/>
          <w:numId w:val="26"/>
        </w:numPr>
      </w:pPr>
      <w:r>
        <w:t>Auxiliary components on unicast, for example alternative languages or views.</w:t>
      </w:r>
    </w:p>
    <w:p w14:paraId="6AEF7564" w14:textId="4C04BFEE" w:rsidR="00360B3A" w:rsidRDefault="00360B3A" w:rsidP="00360B3A">
      <w:pPr>
        <w:numPr>
          <w:ilvl w:val="0"/>
          <w:numId w:val="26"/>
        </w:numPr>
      </w:pPr>
      <w:r>
        <w:t>Audience Measurement</w:t>
      </w:r>
      <w:r w:rsidR="0042544C">
        <w:t>.</w:t>
      </w:r>
    </w:p>
    <w:p w14:paraId="7F775EA8" w14:textId="26CB2F59" w:rsidR="00360B3A" w:rsidRDefault="00360B3A" w:rsidP="00360B3A">
      <w:pPr>
        <w:numPr>
          <w:ilvl w:val="0"/>
          <w:numId w:val="26"/>
        </w:numPr>
      </w:pPr>
      <w:r>
        <w:t>Ad Tracking</w:t>
      </w:r>
      <w:r w:rsidR="0042544C">
        <w:t>.</w:t>
      </w:r>
    </w:p>
    <w:p w14:paraId="21775170" w14:textId="77777777" w:rsidR="00360B3A" w:rsidRDefault="00360B3A" w:rsidP="00360B3A">
      <w:r>
        <w:t>Key aspects to be studied:</w:t>
      </w:r>
    </w:p>
    <w:p w14:paraId="797BF9A5" w14:textId="77777777" w:rsidR="00360B3A" w:rsidRPr="00A50C46" w:rsidRDefault="00360B3A" w:rsidP="00360B3A">
      <w:pPr>
        <w:numPr>
          <w:ilvl w:val="0"/>
          <w:numId w:val="26"/>
        </w:numPr>
        <w:rPr>
          <w:highlight w:val="yellow"/>
        </w:rPr>
      </w:pPr>
      <w:r w:rsidRPr="00A50C46">
        <w:rPr>
          <w:highlight w:val="yellow"/>
        </w:rPr>
        <w:t>tbd</w:t>
      </w:r>
    </w:p>
    <w:p w14:paraId="75259987" w14:textId="77777777" w:rsidR="00514C3A" w:rsidRDefault="00514C3A" w:rsidP="00514C3A">
      <w:pPr>
        <w:pStyle w:val="Heading2"/>
        <w:rPr>
          <w:lang w:val="en-US"/>
        </w:rPr>
      </w:pPr>
      <w:bookmarkStart w:id="147" w:name="_Toc63784964"/>
      <w:r>
        <w:rPr>
          <w:lang w:val="en-US"/>
        </w:rPr>
        <w:lastRenderedPageBreak/>
        <w:t>5.8</w:t>
      </w:r>
      <w:r>
        <w:rPr>
          <w:lang w:val="en-US"/>
        </w:rPr>
        <w:tab/>
        <w:t>Key Issue #7: Interworking</w:t>
      </w:r>
      <w:bookmarkEnd w:id="147"/>
    </w:p>
    <w:p w14:paraId="3E7FD976" w14:textId="77777777" w:rsidR="00514C3A" w:rsidRDefault="00514C3A" w:rsidP="00514C3A">
      <w:pPr>
        <w:pStyle w:val="Heading3"/>
      </w:pPr>
      <w:bookmarkStart w:id="148" w:name="_Toc63784965"/>
      <w:r>
        <w:t>5.8.1</w:t>
      </w:r>
      <w:r>
        <w:tab/>
        <w:t>Description</w:t>
      </w:r>
      <w:bookmarkEnd w:id="148"/>
    </w:p>
    <w:p w14:paraId="49C662CD" w14:textId="77777777" w:rsidR="00514C3A" w:rsidRDefault="00514C3A" w:rsidP="00514C3A">
      <w:pPr>
        <w:overflowPunct w:val="0"/>
        <w:autoSpaceDE w:val="0"/>
        <w:autoSpaceDN w:val="0"/>
        <w:adjustRightInd w:val="0"/>
        <w:textAlignment w:val="baseline"/>
        <w:rPr>
          <w:lang w:val="en-US"/>
        </w:rPr>
      </w:pPr>
      <w:r>
        <w:rPr>
          <w:lang w:val="en-US"/>
        </w:rPr>
        <w:t>This key issue proposes to study interworking of 5GMS with EPC and provide a solution such that the same service may be provided through EPC (unicast/broadcast) and 5GC (unicast/multicast).</w:t>
      </w:r>
    </w:p>
    <w:p w14:paraId="5AC931A1" w14:textId="77777777" w:rsidR="00514C3A" w:rsidRDefault="00514C3A" w:rsidP="00514C3A">
      <w:pPr>
        <w:overflowPunct w:val="0"/>
        <w:autoSpaceDE w:val="0"/>
        <w:autoSpaceDN w:val="0"/>
        <w:adjustRightInd w:val="0"/>
        <w:textAlignment w:val="baseline"/>
        <w:rPr>
          <w:lang w:val="en-US"/>
        </w:rPr>
      </w:pPr>
      <w:r>
        <w:rPr>
          <w:lang w:val="en-US"/>
        </w:rPr>
        <w:t>In particular relevant is a 5GMS service with 5G Broadcast as defined in TS 103 720 and ROM-services as well as HPHT services, that are not supported in Rel-17 5MBS.</w:t>
      </w:r>
    </w:p>
    <w:p w14:paraId="7381E18D" w14:textId="51BABF06" w:rsidR="00514C3A" w:rsidRDefault="00D312D8" w:rsidP="00CB7D6A">
      <w:pPr>
        <w:keepNext/>
        <w:overflowPunct w:val="0"/>
        <w:autoSpaceDE w:val="0"/>
        <w:autoSpaceDN w:val="0"/>
        <w:adjustRightInd w:val="0"/>
        <w:jc w:val="center"/>
        <w:textAlignment w:val="baseline"/>
      </w:pPr>
      <w:r>
        <w:object w:dxaOrig="16561" w:dyaOrig="9046" w14:anchorId="52BE99F8">
          <v:shape id="_x0000_i1039" type="#_x0000_t75" style="width:434.25pt;height:265.5pt" o:ole="">
            <v:imagedata r:id="rId57" o:title="" croptop="1653f" cropbottom="1653f" cropleft="6774f" cropright="3161f"/>
          </v:shape>
          <o:OLEObject Type="Embed" ProgID="Visio.Drawing.15" ShapeID="_x0000_i1039" DrawAspect="Content" ObjectID="_1674397673" r:id="rId58"/>
        </w:object>
      </w:r>
    </w:p>
    <w:p w14:paraId="65D066C4" w14:textId="028F283E" w:rsidR="00514C3A" w:rsidRPr="00CB7D6A" w:rsidRDefault="00514C3A" w:rsidP="002F2756">
      <w:pPr>
        <w:pStyle w:val="TF"/>
        <w:rPr>
          <w:lang w:val="en-US"/>
        </w:rPr>
      </w:pPr>
      <w:r w:rsidRPr="00CB7D6A">
        <w:t>Figure 5.8.1-1 Interworking of 5GMS with EPC</w:t>
      </w:r>
    </w:p>
    <w:p w14:paraId="58B6C5EC" w14:textId="77777777" w:rsidR="00514C3A" w:rsidRDefault="00514C3A" w:rsidP="00514C3A">
      <w:pPr>
        <w:overflowPunct w:val="0"/>
        <w:autoSpaceDE w:val="0"/>
        <w:autoSpaceDN w:val="0"/>
        <w:adjustRightInd w:val="0"/>
        <w:textAlignment w:val="baseline"/>
        <w:rPr>
          <w:lang w:val="en-US"/>
        </w:rPr>
      </w:pPr>
      <w:r>
        <w:rPr>
          <w:lang w:val="en-US"/>
        </w:rPr>
        <w:t>The following aspects need to be considered</w:t>
      </w:r>
    </w:p>
    <w:p w14:paraId="76D3D78E" w14:textId="77777777" w:rsidR="00514C3A" w:rsidRDefault="00514C3A" w:rsidP="00514C3A">
      <w:pPr>
        <w:numPr>
          <w:ilvl w:val="0"/>
          <w:numId w:val="26"/>
        </w:numPr>
      </w:pPr>
      <w:r>
        <w:t>The AF may be an “old” AF and only use 3GPP Release 16 xMB APIs</w:t>
      </w:r>
    </w:p>
    <w:p w14:paraId="38016736" w14:textId="77777777" w:rsidR="00514C3A" w:rsidRDefault="00514C3A" w:rsidP="00514C3A">
      <w:pPr>
        <w:numPr>
          <w:ilvl w:val="0"/>
          <w:numId w:val="26"/>
        </w:numPr>
      </w:pPr>
      <w:r>
        <w:t>The AF may be a “new” AF and may support both, 3GPP Rel 16 xMB APIs and new 3GPP Rel 17 M1 or MB-M1 APIs.</w:t>
      </w:r>
    </w:p>
    <w:p w14:paraId="28E14993" w14:textId="77777777" w:rsidR="00514C3A" w:rsidRDefault="00514C3A" w:rsidP="00514C3A">
      <w:pPr>
        <w:numPr>
          <w:ilvl w:val="0"/>
          <w:numId w:val="26"/>
        </w:numPr>
      </w:pPr>
      <w:r>
        <w:t>An MCX Server can interact with multiple BM-SC and map a single MCX session to multiple MBMS bearers (with different IP Multicast Addresses and different TMGIs). We may consider also an “interworking” scenario, where an AF is aware about LTE Broadcast and 5MBS, thus, uses the old xMB and the new M1 / MB-M1 APIs simultaneously.</w:t>
      </w:r>
    </w:p>
    <w:p w14:paraId="7F58F319" w14:textId="1433D089" w:rsidR="00D537FE" w:rsidRPr="005E78DA" w:rsidRDefault="00965ABC" w:rsidP="00D537FE">
      <w:pPr>
        <w:pStyle w:val="Heading1"/>
      </w:pPr>
      <w:bookmarkStart w:id="149" w:name="_Toc40687319"/>
      <w:bookmarkStart w:id="150" w:name="_Toc63784966"/>
      <w:r>
        <w:t>6</w:t>
      </w:r>
      <w:r w:rsidR="00D537FE" w:rsidRPr="005E78DA">
        <w:tab/>
      </w:r>
      <w:r w:rsidR="00D537FE">
        <w:t>Potential Standardization Areas</w:t>
      </w:r>
      <w:bookmarkEnd w:id="149"/>
      <w:bookmarkEnd w:id="150"/>
    </w:p>
    <w:p w14:paraId="1272F787" w14:textId="7E12B136" w:rsidR="00D537FE" w:rsidRDefault="00965ABC" w:rsidP="00310C0B">
      <w:pPr>
        <w:pStyle w:val="Heading2"/>
      </w:pPr>
      <w:bookmarkStart w:id="151" w:name="_Toc63784967"/>
      <w:r>
        <w:t>6</w:t>
      </w:r>
      <w:r w:rsidR="00D537FE">
        <w:t>.1</w:t>
      </w:r>
      <w:r w:rsidR="00940700">
        <w:tab/>
      </w:r>
      <w:r w:rsidR="00D537FE">
        <w:t>General</w:t>
      </w:r>
      <w:bookmarkEnd w:id="151"/>
    </w:p>
    <w:p w14:paraId="5F8EA9D1" w14:textId="5D9226A7" w:rsidR="00D537FE" w:rsidRDefault="00D537FE" w:rsidP="00F003D6">
      <w:pPr>
        <w:keepNext/>
      </w:pPr>
      <w:r>
        <w:t>This clau</w:t>
      </w:r>
      <w:r w:rsidR="00882394">
        <w:t>s</w:t>
      </w:r>
      <w:r>
        <w:t>e documents potential standardi</w:t>
      </w:r>
      <w:r w:rsidR="000B466A">
        <w:t>z</w:t>
      </w:r>
      <w:r>
        <w:t>ation areas in 5G Media Streaming Rel</w:t>
      </w:r>
      <w:r w:rsidR="00CA2AE3">
        <w:t>ease</w:t>
      </w:r>
      <w:r>
        <w:t xml:space="preserve"> 17 in the context of this Technical Report.</w:t>
      </w:r>
    </w:p>
    <w:p w14:paraId="7F15A478" w14:textId="6C77DCAB" w:rsidR="00D537FE" w:rsidRDefault="00965ABC" w:rsidP="00F003D6">
      <w:pPr>
        <w:pStyle w:val="Heading2"/>
      </w:pPr>
      <w:bookmarkStart w:id="152" w:name="_Toc63784968"/>
      <w:r>
        <w:t>6</w:t>
      </w:r>
      <w:r w:rsidR="00D537FE">
        <w:t>.2</w:t>
      </w:r>
      <w:r w:rsidR="00940700">
        <w:tab/>
      </w:r>
      <w:r w:rsidR="00D537FE">
        <w:t>Potential Standardi</w:t>
      </w:r>
      <w:r w:rsidR="000B466A">
        <w:t>z</w:t>
      </w:r>
      <w:r w:rsidR="00D537FE">
        <w:t>ation Area</w:t>
      </w:r>
      <w:r w:rsidR="00AB2477">
        <w:t>s</w:t>
      </w:r>
      <w:r w:rsidR="00B94269">
        <w:t>:</w:t>
      </w:r>
      <w:bookmarkEnd w:id="152"/>
      <w:r w:rsidR="00702926">
        <w:t xml:space="preserve"> </w:t>
      </w:r>
    </w:p>
    <w:p w14:paraId="7C537EDC" w14:textId="4D596E6D" w:rsidR="00A451CA" w:rsidRDefault="00A451CA" w:rsidP="00F003D6">
      <w:r w:rsidRPr="00A451CA">
        <w:t>Initially, the foll</w:t>
      </w:r>
      <w:r w:rsidRPr="00DA7915">
        <w:t>owing areas are identified as potential standardization areas</w:t>
      </w:r>
      <w:r w:rsidR="00F003D6">
        <w:t>:</w:t>
      </w:r>
    </w:p>
    <w:p w14:paraId="277FE32B" w14:textId="77777777" w:rsidR="008C11AB" w:rsidRDefault="00A451CA" w:rsidP="002F2756">
      <w:pPr>
        <w:pStyle w:val="B10"/>
        <w:numPr>
          <w:ilvl w:val="0"/>
          <w:numId w:val="8"/>
        </w:numPr>
        <w:rPr>
          <w:lang w:val="en-US" w:eastAsia="zh-CN"/>
        </w:rPr>
      </w:pPr>
      <w:r>
        <w:lastRenderedPageBreak/>
        <w:t xml:space="preserve">Create a 5GMS-independendent </w:t>
      </w:r>
      <w:r w:rsidR="00DA7915">
        <w:t>5</w:t>
      </w:r>
      <w:r>
        <w:t>MBS User Service Architecture</w:t>
      </w:r>
    </w:p>
    <w:p w14:paraId="01690245" w14:textId="703AA4B6" w:rsidR="008C11AB" w:rsidRPr="002F2756" w:rsidRDefault="00A451CA" w:rsidP="002F2756">
      <w:pPr>
        <w:pStyle w:val="B10"/>
        <w:numPr>
          <w:ilvl w:val="0"/>
          <w:numId w:val="8"/>
        </w:numPr>
        <w:rPr>
          <w:lang w:val="en-US" w:eastAsia="zh-CN"/>
        </w:rPr>
      </w:pPr>
      <w:r>
        <w:t>Make 5GMS + MBS one scenario</w:t>
      </w:r>
    </w:p>
    <w:p w14:paraId="32DBA385" w14:textId="7AEE316C" w:rsidR="008C11AB" w:rsidRDefault="00DA7915" w:rsidP="002F2756">
      <w:pPr>
        <w:pStyle w:val="B10"/>
        <w:numPr>
          <w:ilvl w:val="0"/>
          <w:numId w:val="8"/>
        </w:numPr>
        <w:rPr>
          <w:lang w:eastAsia="zh-CN"/>
        </w:rPr>
      </w:pPr>
      <w:r>
        <w:t>D</w:t>
      </w:r>
      <w:r w:rsidR="00A451CA">
        <w:t>efine the interfaces</w:t>
      </w:r>
      <w:r>
        <w:t xml:space="preserve"> and functions</w:t>
      </w:r>
      <w:r w:rsidR="00A451CA">
        <w:t xml:space="preserve"> independent of 5GMS</w:t>
      </w:r>
    </w:p>
    <w:p w14:paraId="567C60F2" w14:textId="1EEAF6AB" w:rsidR="00A451CA" w:rsidRPr="00F003D6" w:rsidRDefault="00A451CA" w:rsidP="002F2756">
      <w:pPr>
        <w:pStyle w:val="B10"/>
        <w:numPr>
          <w:ilvl w:val="0"/>
          <w:numId w:val="8"/>
        </w:numPr>
        <w:rPr>
          <w:lang w:eastAsia="zh-CN"/>
        </w:rPr>
      </w:pPr>
      <w:r>
        <w:t xml:space="preserve">Expect to have a new spec TS 26.502 for </w:t>
      </w:r>
      <w:r w:rsidR="00DA7915">
        <w:t>5</w:t>
      </w:r>
      <w:r>
        <w:t>MBS User Service Architecture</w:t>
      </w:r>
    </w:p>
    <w:p w14:paraId="67CF47A7" w14:textId="77777777" w:rsidR="00965ABC" w:rsidRPr="005E78DA" w:rsidRDefault="00965ABC" w:rsidP="00965ABC">
      <w:pPr>
        <w:pStyle w:val="Heading1"/>
      </w:pPr>
      <w:bookmarkStart w:id="153" w:name="_Toc63784969"/>
      <w:r>
        <w:t>7</w:t>
      </w:r>
      <w:r w:rsidRPr="005E78DA">
        <w:tab/>
      </w:r>
      <w:r>
        <w:t xml:space="preserve">Potential </w:t>
      </w:r>
      <w:r w:rsidRPr="005E78DA">
        <w:t>Solutions</w:t>
      </w:r>
      <w:bookmarkEnd w:id="153"/>
    </w:p>
    <w:p w14:paraId="1CB92475" w14:textId="228916FE" w:rsidR="00D537FE" w:rsidRPr="005E78DA" w:rsidRDefault="00965ABC" w:rsidP="00E70AE1">
      <w:r>
        <w:t>This clause provides potential solutions</w:t>
      </w:r>
      <w:r w:rsidR="00B94269">
        <w:t xml:space="preserve"> for the</w:t>
      </w:r>
      <w:r w:rsidR="00717645">
        <w:t xml:space="preserve"> standardization areas </w:t>
      </w:r>
      <w:r w:rsidR="00216190">
        <w:t>identified in Clause 6</w:t>
      </w:r>
      <w:r>
        <w:t>.</w:t>
      </w:r>
    </w:p>
    <w:p w14:paraId="05B8589A" w14:textId="77777777" w:rsidR="00E70AE1" w:rsidRPr="005E78DA" w:rsidRDefault="00E70AE1" w:rsidP="00E70AE1">
      <w:pPr>
        <w:pStyle w:val="Heading1"/>
      </w:pPr>
      <w:bookmarkStart w:id="154" w:name="_Toc22552203"/>
      <w:bookmarkStart w:id="155" w:name="_Toc22930376"/>
      <w:bookmarkStart w:id="156" w:name="_Toc22987246"/>
      <w:bookmarkStart w:id="157" w:name="_Toc23256832"/>
      <w:bookmarkStart w:id="158" w:name="_Toc25353559"/>
      <w:bookmarkStart w:id="159" w:name="_Toc25918805"/>
      <w:bookmarkStart w:id="160" w:name="_Toc36567271"/>
      <w:bookmarkStart w:id="161" w:name="_Toc36567301"/>
      <w:bookmarkStart w:id="162" w:name="_Toc36567355"/>
      <w:bookmarkStart w:id="163" w:name="_Toc63784970"/>
      <w:r w:rsidRPr="005E78DA">
        <w:t>8</w:t>
      </w:r>
      <w:r w:rsidRPr="005E78DA">
        <w:tab/>
        <w:t>Conclusions</w:t>
      </w:r>
      <w:bookmarkEnd w:id="154"/>
      <w:bookmarkEnd w:id="155"/>
      <w:bookmarkEnd w:id="156"/>
      <w:bookmarkEnd w:id="157"/>
      <w:bookmarkEnd w:id="158"/>
      <w:bookmarkEnd w:id="159"/>
      <w:bookmarkEnd w:id="160"/>
      <w:bookmarkEnd w:id="161"/>
      <w:bookmarkEnd w:id="162"/>
      <w:r w:rsidR="00D537FE">
        <w:t xml:space="preserve"> and Next Steps</w:t>
      </w:r>
      <w:bookmarkEnd w:id="163"/>
    </w:p>
    <w:p w14:paraId="0C2BB2FD" w14:textId="77777777" w:rsidR="00E70AE1" w:rsidRPr="005E78DA" w:rsidRDefault="00965ABC" w:rsidP="00E70AE1">
      <w:r>
        <w:t>tbd</w:t>
      </w:r>
    </w:p>
    <w:p w14:paraId="037E3961" w14:textId="77777777" w:rsidR="00080512" w:rsidRPr="004D3578" w:rsidRDefault="00080512" w:rsidP="00B108B7">
      <w:pPr>
        <w:pStyle w:val="Heading1"/>
      </w:pPr>
      <w:bookmarkStart w:id="164" w:name="historyclause"/>
      <w:r w:rsidRPr="004D3578">
        <w:br w:type="page"/>
      </w:r>
      <w:bookmarkStart w:id="165" w:name="_Toc2086459"/>
      <w:bookmarkStart w:id="166" w:name="_Toc25918806"/>
      <w:bookmarkStart w:id="167" w:name="_Toc36567356"/>
      <w:bookmarkStart w:id="168" w:name="_Toc63784971"/>
      <w:r w:rsidRPr="004D3578">
        <w:lastRenderedPageBreak/>
        <w:t xml:space="preserve">Annex </w:t>
      </w:r>
      <w:r w:rsidR="00E70AE1">
        <w:t>A</w:t>
      </w:r>
      <w:r w:rsidR="00B108B7">
        <w:t xml:space="preserve"> (informative): </w:t>
      </w:r>
      <w:r w:rsidRPr="004D3578">
        <w:t>Change history</w:t>
      </w:r>
      <w:bookmarkEnd w:id="165"/>
      <w:bookmarkEnd w:id="166"/>
      <w:bookmarkEnd w:id="167"/>
      <w:bookmarkEnd w:id="16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731C570C" w14:textId="77777777" w:rsidTr="00C72833">
        <w:trPr>
          <w:cantSplit/>
        </w:trPr>
        <w:tc>
          <w:tcPr>
            <w:tcW w:w="9639" w:type="dxa"/>
            <w:gridSpan w:val="8"/>
            <w:tcBorders>
              <w:bottom w:val="nil"/>
            </w:tcBorders>
            <w:shd w:val="solid" w:color="FFFFFF" w:fill="auto"/>
          </w:tcPr>
          <w:bookmarkEnd w:id="164"/>
          <w:p w14:paraId="1C6BEAD3" w14:textId="77777777" w:rsidR="003C3971" w:rsidRPr="00235394" w:rsidRDefault="003C3971" w:rsidP="00C72833">
            <w:pPr>
              <w:pStyle w:val="TAL"/>
              <w:jc w:val="center"/>
              <w:rPr>
                <w:b/>
                <w:sz w:val="16"/>
              </w:rPr>
            </w:pPr>
            <w:r w:rsidRPr="00235394">
              <w:rPr>
                <w:b/>
              </w:rPr>
              <w:t>Change history</w:t>
            </w:r>
          </w:p>
        </w:tc>
      </w:tr>
      <w:tr w:rsidR="003C3971" w:rsidRPr="00235394" w14:paraId="059DD442" w14:textId="77777777" w:rsidTr="00230E12">
        <w:tc>
          <w:tcPr>
            <w:tcW w:w="800" w:type="dxa"/>
            <w:shd w:val="pct10" w:color="auto" w:fill="FFFFFF"/>
          </w:tcPr>
          <w:p w14:paraId="2144629E"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57881998" w14:textId="77777777" w:rsidR="003C3971" w:rsidRPr="00235394" w:rsidRDefault="00DF2B1F" w:rsidP="00C72833">
            <w:pPr>
              <w:pStyle w:val="TAL"/>
              <w:rPr>
                <w:b/>
                <w:sz w:val="16"/>
              </w:rPr>
            </w:pPr>
            <w:r>
              <w:rPr>
                <w:b/>
                <w:sz w:val="16"/>
              </w:rPr>
              <w:t>Meeting</w:t>
            </w:r>
          </w:p>
        </w:tc>
        <w:tc>
          <w:tcPr>
            <w:tcW w:w="993" w:type="dxa"/>
            <w:shd w:val="pct10" w:color="auto" w:fill="FFFFFF"/>
          </w:tcPr>
          <w:p w14:paraId="1B4AC00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DB57DE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AC951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5E12CDD" w14:textId="77777777" w:rsidR="003C3971" w:rsidRPr="00235394" w:rsidRDefault="003C3971" w:rsidP="00C72833">
            <w:pPr>
              <w:pStyle w:val="TAL"/>
              <w:rPr>
                <w:b/>
                <w:sz w:val="16"/>
              </w:rPr>
            </w:pPr>
            <w:r>
              <w:rPr>
                <w:b/>
                <w:sz w:val="16"/>
              </w:rPr>
              <w:t>Cat</w:t>
            </w:r>
          </w:p>
        </w:tc>
        <w:tc>
          <w:tcPr>
            <w:tcW w:w="4962" w:type="dxa"/>
            <w:shd w:val="pct10" w:color="auto" w:fill="FFFFFF"/>
          </w:tcPr>
          <w:p w14:paraId="1A82DE0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8C477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70AE1" w:rsidRPr="006B0D02" w14:paraId="58320761" w14:textId="77777777" w:rsidTr="00230E12">
        <w:tc>
          <w:tcPr>
            <w:tcW w:w="800" w:type="dxa"/>
            <w:shd w:val="solid" w:color="FFFFFF" w:fill="auto"/>
          </w:tcPr>
          <w:p w14:paraId="12E4946A" w14:textId="77777777" w:rsidR="00E70AE1" w:rsidRPr="005E78DA" w:rsidRDefault="00230E12" w:rsidP="00E70AE1">
            <w:pPr>
              <w:pStyle w:val="TAC"/>
              <w:rPr>
                <w:color w:val="0000FF"/>
                <w:sz w:val="16"/>
                <w:szCs w:val="16"/>
              </w:rPr>
            </w:pPr>
            <w:r>
              <w:rPr>
                <w:color w:val="0000FF"/>
                <w:sz w:val="16"/>
                <w:szCs w:val="16"/>
              </w:rPr>
              <w:t>2020-0</w:t>
            </w:r>
            <w:r w:rsidR="000B05F0">
              <w:rPr>
                <w:color w:val="0000FF"/>
                <w:sz w:val="16"/>
                <w:szCs w:val="16"/>
              </w:rPr>
              <w:t>5-</w:t>
            </w:r>
            <w:r w:rsidR="00F67CF8">
              <w:rPr>
                <w:color w:val="0000FF"/>
                <w:sz w:val="16"/>
                <w:szCs w:val="16"/>
              </w:rPr>
              <w:t>29</w:t>
            </w:r>
          </w:p>
        </w:tc>
        <w:tc>
          <w:tcPr>
            <w:tcW w:w="901" w:type="dxa"/>
            <w:shd w:val="solid" w:color="FFFFFF" w:fill="auto"/>
          </w:tcPr>
          <w:p w14:paraId="661E4EF8" w14:textId="77777777" w:rsidR="00E70AE1" w:rsidRPr="005E78DA" w:rsidRDefault="00537ED2" w:rsidP="00E70AE1">
            <w:pPr>
              <w:pStyle w:val="TAC"/>
              <w:rPr>
                <w:color w:val="0000FF"/>
                <w:sz w:val="16"/>
                <w:szCs w:val="16"/>
              </w:rPr>
            </w:pPr>
            <w:r>
              <w:rPr>
                <w:color w:val="0000FF"/>
                <w:sz w:val="16"/>
                <w:szCs w:val="16"/>
              </w:rPr>
              <w:t>SA4</w:t>
            </w:r>
            <w:r w:rsidR="00F57441">
              <w:rPr>
                <w:color w:val="0000FF"/>
                <w:sz w:val="16"/>
                <w:szCs w:val="16"/>
              </w:rPr>
              <w:t>#109-e</w:t>
            </w:r>
          </w:p>
        </w:tc>
        <w:tc>
          <w:tcPr>
            <w:tcW w:w="993" w:type="dxa"/>
            <w:shd w:val="solid" w:color="FFFFFF" w:fill="auto"/>
          </w:tcPr>
          <w:p w14:paraId="33C85D3B" w14:textId="77777777" w:rsidR="00E70AE1" w:rsidRPr="005E78DA" w:rsidRDefault="00537ED2" w:rsidP="00E70AE1">
            <w:pPr>
              <w:pStyle w:val="TAC"/>
              <w:rPr>
                <w:color w:val="0000FF"/>
                <w:sz w:val="16"/>
                <w:szCs w:val="16"/>
              </w:rPr>
            </w:pPr>
            <w:r>
              <w:rPr>
                <w:color w:val="0000FF"/>
                <w:sz w:val="16"/>
                <w:szCs w:val="16"/>
              </w:rPr>
              <w:t>S4-</w:t>
            </w:r>
            <w:r w:rsidR="00F57441">
              <w:rPr>
                <w:color w:val="0000FF"/>
                <w:sz w:val="16"/>
                <w:szCs w:val="16"/>
              </w:rPr>
              <w:t>20941</w:t>
            </w:r>
          </w:p>
        </w:tc>
        <w:tc>
          <w:tcPr>
            <w:tcW w:w="425" w:type="dxa"/>
            <w:shd w:val="solid" w:color="FFFFFF" w:fill="auto"/>
          </w:tcPr>
          <w:p w14:paraId="28AD71CF" w14:textId="77777777" w:rsidR="00E70AE1" w:rsidRPr="005E78DA" w:rsidRDefault="00E70AE1" w:rsidP="00E70AE1">
            <w:pPr>
              <w:pStyle w:val="TAL"/>
              <w:jc w:val="center"/>
              <w:rPr>
                <w:color w:val="0000FF"/>
                <w:sz w:val="16"/>
                <w:szCs w:val="16"/>
              </w:rPr>
            </w:pPr>
            <w:r w:rsidRPr="005E78DA">
              <w:rPr>
                <w:color w:val="0000FF"/>
                <w:sz w:val="16"/>
                <w:szCs w:val="16"/>
              </w:rPr>
              <w:t>-</w:t>
            </w:r>
          </w:p>
        </w:tc>
        <w:tc>
          <w:tcPr>
            <w:tcW w:w="425" w:type="dxa"/>
            <w:shd w:val="solid" w:color="FFFFFF" w:fill="auto"/>
          </w:tcPr>
          <w:p w14:paraId="20F3CFB8" w14:textId="77777777" w:rsidR="00E70AE1" w:rsidRPr="005E78DA" w:rsidRDefault="00E70AE1" w:rsidP="00E70AE1">
            <w:pPr>
              <w:pStyle w:val="TAR"/>
              <w:jc w:val="center"/>
              <w:rPr>
                <w:color w:val="0000FF"/>
                <w:sz w:val="16"/>
                <w:szCs w:val="16"/>
              </w:rPr>
            </w:pPr>
            <w:r w:rsidRPr="005E78DA">
              <w:rPr>
                <w:color w:val="0000FF"/>
                <w:sz w:val="16"/>
                <w:szCs w:val="16"/>
              </w:rPr>
              <w:t>-</w:t>
            </w:r>
          </w:p>
        </w:tc>
        <w:tc>
          <w:tcPr>
            <w:tcW w:w="425" w:type="dxa"/>
            <w:shd w:val="solid" w:color="FFFFFF" w:fill="auto"/>
          </w:tcPr>
          <w:p w14:paraId="44747E31" w14:textId="77777777" w:rsidR="00E70AE1" w:rsidRPr="005E78DA" w:rsidRDefault="00E70AE1" w:rsidP="00E70AE1">
            <w:pPr>
              <w:pStyle w:val="TAC"/>
              <w:rPr>
                <w:color w:val="0000FF"/>
                <w:sz w:val="16"/>
                <w:szCs w:val="16"/>
              </w:rPr>
            </w:pPr>
            <w:r w:rsidRPr="005E78DA">
              <w:rPr>
                <w:color w:val="0000FF"/>
                <w:sz w:val="16"/>
                <w:szCs w:val="16"/>
              </w:rPr>
              <w:t>-</w:t>
            </w:r>
          </w:p>
        </w:tc>
        <w:tc>
          <w:tcPr>
            <w:tcW w:w="4962" w:type="dxa"/>
            <w:shd w:val="solid" w:color="FFFFFF" w:fill="auto"/>
          </w:tcPr>
          <w:p w14:paraId="4419E80E" w14:textId="77777777" w:rsidR="00E70AE1" w:rsidRPr="005E78DA" w:rsidRDefault="00F67CF8" w:rsidP="00E70AE1">
            <w:pPr>
              <w:pStyle w:val="TAL"/>
              <w:rPr>
                <w:color w:val="0000FF"/>
                <w:sz w:val="16"/>
                <w:szCs w:val="16"/>
              </w:rPr>
            </w:pPr>
            <w:r>
              <w:rPr>
                <w:color w:val="0000FF"/>
                <w:sz w:val="16"/>
                <w:szCs w:val="16"/>
              </w:rPr>
              <w:t>S4-20941</w:t>
            </w:r>
            <w:r w:rsidR="00F57441">
              <w:rPr>
                <w:color w:val="0000FF"/>
                <w:sz w:val="16"/>
                <w:szCs w:val="16"/>
              </w:rPr>
              <w:t>: Proposed Skeleton TR 26.802</w:t>
            </w:r>
            <w:r>
              <w:rPr>
                <w:color w:val="0000FF"/>
                <w:sz w:val="16"/>
                <w:szCs w:val="16"/>
              </w:rPr>
              <w:t xml:space="preserve"> agreed in SA4#109-e</w:t>
            </w:r>
          </w:p>
        </w:tc>
        <w:tc>
          <w:tcPr>
            <w:tcW w:w="708" w:type="dxa"/>
            <w:shd w:val="solid" w:color="FFFFFF" w:fill="auto"/>
          </w:tcPr>
          <w:p w14:paraId="30E83B27" w14:textId="77777777" w:rsidR="00E70AE1" w:rsidRPr="005E78DA" w:rsidRDefault="00E70AE1" w:rsidP="00E70AE1">
            <w:pPr>
              <w:pStyle w:val="TAC"/>
              <w:rPr>
                <w:color w:val="0000FF"/>
                <w:sz w:val="16"/>
                <w:szCs w:val="16"/>
              </w:rPr>
            </w:pPr>
            <w:r w:rsidRPr="005E78DA">
              <w:rPr>
                <w:color w:val="0000FF"/>
                <w:sz w:val="16"/>
                <w:szCs w:val="16"/>
              </w:rPr>
              <w:t>0.0.</w:t>
            </w:r>
            <w:r w:rsidR="00F67CF8">
              <w:rPr>
                <w:color w:val="0000FF"/>
                <w:sz w:val="16"/>
                <w:szCs w:val="16"/>
              </w:rPr>
              <w:t>1</w:t>
            </w:r>
          </w:p>
        </w:tc>
      </w:tr>
      <w:tr w:rsidR="00E70AE1" w:rsidRPr="006B0D02" w14:paraId="3D4852DE" w14:textId="77777777" w:rsidTr="00230E12">
        <w:tc>
          <w:tcPr>
            <w:tcW w:w="800" w:type="dxa"/>
            <w:shd w:val="solid" w:color="FFFFFF" w:fill="auto"/>
          </w:tcPr>
          <w:p w14:paraId="125207A2" w14:textId="77777777" w:rsidR="00E70AE1" w:rsidRPr="005E78DA" w:rsidRDefault="000A702F" w:rsidP="00E70AE1">
            <w:pPr>
              <w:pStyle w:val="TAC"/>
              <w:rPr>
                <w:sz w:val="16"/>
                <w:szCs w:val="16"/>
              </w:rPr>
            </w:pPr>
            <w:r>
              <w:rPr>
                <w:sz w:val="16"/>
                <w:szCs w:val="16"/>
              </w:rPr>
              <w:t>2020-08-19</w:t>
            </w:r>
          </w:p>
        </w:tc>
        <w:tc>
          <w:tcPr>
            <w:tcW w:w="901" w:type="dxa"/>
            <w:shd w:val="solid" w:color="FFFFFF" w:fill="auto"/>
          </w:tcPr>
          <w:p w14:paraId="6FFB7AD6" w14:textId="77777777" w:rsidR="00E70AE1" w:rsidRPr="005E78DA" w:rsidRDefault="000A702F" w:rsidP="00E70AE1">
            <w:pPr>
              <w:pStyle w:val="TAC"/>
              <w:rPr>
                <w:sz w:val="16"/>
                <w:szCs w:val="16"/>
              </w:rPr>
            </w:pPr>
            <w:r>
              <w:rPr>
                <w:sz w:val="16"/>
                <w:szCs w:val="16"/>
              </w:rPr>
              <w:t>SA4#110-e</w:t>
            </w:r>
          </w:p>
        </w:tc>
        <w:tc>
          <w:tcPr>
            <w:tcW w:w="993" w:type="dxa"/>
            <w:shd w:val="solid" w:color="FFFFFF" w:fill="auto"/>
          </w:tcPr>
          <w:p w14:paraId="1DA44B4C" w14:textId="77777777" w:rsidR="00E70AE1" w:rsidRPr="005E78DA" w:rsidRDefault="00E70AE1" w:rsidP="00E70AE1">
            <w:pPr>
              <w:pStyle w:val="TAC"/>
              <w:rPr>
                <w:sz w:val="16"/>
                <w:szCs w:val="16"/>
              </w:rPr>
            </w:pPr>
          </w:p>
        </w:tc>
        <w:tc>
          <w:tcPr>
            <w:tcW w:w="425" w:type="dxa"/>
            <w:shd w:val="solid" w:color="FFFFFF" w:fill="auto"/>
          </w:tcPr>
          <w:p w14:paraId="42E95749" w14:textId="77777777" w:rsidR="00E70AE1" w:rsidRPr="005E78DA" w:rsidRDefault="00E70AE1" w:rsidP="00E70AE1">
            <w:pPr>
              <w:pStyle w:val="TAL"/>
              <w:jc w:val="center"/>
              <w:rPr>
                <w:sz w:val="16"/>
                <w:szCs w:val="16"/>
              </w:rPr>
            </w:pPr>
          </w:p>
        </w:tc>
        <w:tc>
          <w:tcPr>
            <w:tcW w:w="425" w:type="dxa"/>
            <w:shd w:val="solid" w:color="FFFFFF" w:fill="auto"/>
          </w:tcPr>
          <w:p w14:paraId="0CC65999" w14:textId="77777777" w:rsidR="00E70AE1" w:rsidRPr="005E78DA" w:rsidRDefault="00E70AE1" w:rsidP="00E70AE1">
            <w:pPr>
              <w:pStyle w:val="TAR"/>
              <w:jc w:val="center"/>
              <w:rPr>
                <w:sz w:val="16"/>
                <w:szCs w:val="16"/>
              </w:rPr>
            </w:pPr>
          </w:p>
        </w:tc>
        <w:tc>
          <w:tcPr>
            <w:tcW w:w="425" w:type="dxa"/>
            <w:shd w:val="solid" w:color="FFFFFF" w:fill="auto"/>
          </w:tcPr>
          <w:p w14:paraId="30680066" w14:textId="77777777" w:rsidR="00E70AE1" w:rsidRPr="005E78DA" w:rsidRDefault="00E70AE1" w:rsidP="00E70AE1">
            <w:pPr>
              <w:pStyle w:val="TAC"/>
              <w:rPr>
                <w:sz w:val="16"/>
                <w:szCs w:val="16"/>
              </w:rPr>
            </w:pPr>
          </w:p>
        </w:tc>
        <w:tc>
          <w:tcPr>
            <w:tcW w:w="4962" w:type="dxa"/>
            <w:shd w:val="solid" w:color="FFFFFF" w:fill="auto"/>
          </w:tcPr>
          <w:p w14:paraId="20E41D47" w14:textId="77777777" w:rsidR="00E70AE1" w:rsidRDefault="00F67CF8" w:rsidP="00E70AE1">
            <w:pPr>
              <w:pStyle w:val="TAL"/>
              <w:rPr>
                <w:sz w:val="16"/>
                <w:szCs w:val="16"/>
              </w:rPr>
            </w:pPr>
            <w:r>
              <w:rPr>
                <w:sz w:val="16"/>
                <w:szCs w:val="16"/>
              </w:rPr>
              <w:t>Inclusion of documents agreed in SA4#110-e:</w:t>
            </w:r>
          </w:p>
          <w:p w14:paraId="6A43E68F" w14:textId="77777777" w:rsidR="00F67CF8" w:rsidRPr="005E78DA" w:rsidRDefault="00F67CF8" w:rsidP="00E70AE1">
            <w:pPr>
              <w:pStyle w:val="TAL"/>
              <w:rPr>
                <w:sz w:val="16"/>
                <w:szCs w:val="16"/>
              </w:rPr>
            </w:pPr>
            <w:r>
              <w:rPr>
                <w:sz w:val="16"/>
                <w:szCs w:val="16"/>
              </w:rPr>
              <w:t>S4-201137</w:t>
            </w:r>
          </w:p>
        </w:tc>
        <w:tc>
          <w:tcPr>
            <w:tcW w:w="708" w:type="dxa"/>
            <w:shd w:val="solid" w:color="FFFFFF" w:fill="auto"/>
          </w:tcPr>
          <w:p w14:paraId="49F0FDE0" w14:textId="77777777" w:rsidR="00E70AE1" w:rsidRPr="00584674" w:rsidRDefault="000A702F" w:rsidP="00E70AE1">
            <w:pPr>
              <w:pStyle w:val="TAC"/>
              <w:rPr>
                <w:sz w:val="16"/>
                <w:szCs w:val="16"/>
              </w:rPr>
            </w:pPr>
            <w:r>
              <w:rPr>
                <w:sz w:val="16"/>
                <w:szCs w:val="16"/>
              </w:rPr>
              <w:t>0.0.2</w:t>
            </w:r>
          </w:p>
        </w:tc>
      </w:tr>
      <w:tr w:rsidR="00F67CF8" w:rsidRPr="006B0D02" w14:paraId="7C67C4F7" w14:textId="77777777" w:rsidTr="00230E12">
        <w:tc>
          <w:tcPr>
            <w:tcW w:w="800" w:type="dxa"/>
            <w:shd w:val="solid" w:color="FFFFFF" w:fill="auto"/>
          </w:tcPr>
          <w:p w14:paraId="1A9FD5FC" w14:textId="77777777" w:rsidR="00F67CF8" w:rsidRDefault="00F67CF8" w:rsidP="00E70AE1">
            <w:pPr>
              <w:pStyle w:val="TAC"/>
              <w:rPr>
                <w:sz w:val="16"/>
                <w:szCs w:val="16"/>
              </w:rPr>
            </w:pPr>
            <w:r>
              <w:rPr>
                <w:sz w:val="16"/>
                <w:szCs w:val="16"/>
              </w:rPr>
              <w:t>2020-11-20</w:t>
            </w:r>
          </w:p>
        </w:tc>
        <w:tc>
          <w:tcPr>
            <w:tcW w:w="901" w:type="dxa"/>
            <w:shd w:val="solid" w:color="FFFFFF" w:fill="auto"/>
          </w:tcPr>
          <w:p w14:paraId="00E0D508" w14:textId="77777777" w:rsidR="00F67CF8" w:rsidRDefault="00F67CF8" w:rsidP="00E70AE1">
            <w:pPr>
              <w:pStyle w:val="TAC"/>
              <w:rPr>
                <w:sz w:val="16"/>
                <w:szCs w:val="16"/>
              </w:rPr>
            </w:pPr>
            <w:r>
              <w:rPr>
                <w:sz w:val="16"/>
                <w:szCs w:val="16"/>
              </w:rPr>
              <w:t>SA4#111-e</w:t>
            </w:r>
          </w:p>
        </w:tc>
        <w:tc>
          <w:tcPr>
            <w:tcW w:w="993" w:type="dxa"/>
            <w:shd w:val="solid" w:color="FFFFFF" w:fill="auto"/>
          </w:tcPr>
          <w:p w14:paraId="4C593506" w14:textId="77777777" w:rsidR="00F67CF8" w:rsidRDefault="00F67CF8" w:rsidP="00E70AE1">
            <w:pPr>
              <w:pStyle w:val="TAC"/>
              <w:rPr>
                <w:sz w:val="16"/>
                <w:szCs w:val="16"/>
              </w:rPr>
            </w:pPr>
          </w:p>
        </w:tc>
        <w:tc>
          <w:tcPr>
            <w:tcW w:w="425" w:type="dxa"/>
            <w:shd w:val="solid" w:color="FFFFFF" w:fill="auto"/>
          </w:tcPr>
          <w:p w14:paraId="15540BF6" w14:textId="77777777" w:rsidR="00F67CF8" w:rsidRPr="005E78DA" w:rsidRDefault="00F67CF8" w:rsidP="00E70AE1">
            <w:pPr>
              <w:pStyle w:val="TAL"/>
              <w:jc w:val="center"/>
              <w:rPr>
                <w:sz w:val="16"/>
                <w:szCs w:val="16"/>
              </w:rPr>
            </w:pPr>
          </w:p>
        </w:tc>
        <w:tc>
          <w:tcPr>
            <w:tcW w:w="425" w:type="dxa"/>
            <w:shd w:val="solid" w:color="FFFFFF" w:fill="auto"/>
          </w:tcPr>
          <w:p w14:paraId="545BA712" w14:textId="77777777" w:rsidR="00F67CF8" w:rsidRPr="005E78DA" w:rsidRDefault="00F67CF8" w:rsidP="00E70AE1">
            <w:pPr>
              <w:pStyle w:val="TAR"/>
              <w:jc w:val="center"/>
              <w:rPr>
                <w:sz w:val="16"/>
                <w:szCs w:val="16"/>
              </w:rPr>
            </w:pPr>
          </w:p>
        </w:tc>
        <w:tc>
          <w:tcPr>
            <w:tcW w:w="425" w:type="dxa"/>
            <w:shd w:val="solid" w:color="FFFFFF" w:fill="auto"/>
          </w:tcPr>
          <w:p w14:paraId="5B253B0C" w14:textId="77777777" w:rsidR="00F67CF8" w:rsidRPr="005E78DA" w:rsidRDefault="00F67CF8" w:rsidP="00E70AE1">
            <w:pPr>
              <w:pStyle w:val="TAC"/>
              <w:rPr>
                <w:sz w:val="16"/>
                <w:szCs w:val="16"/>
              </w:rPr>
            </w:pPr>
          </w:p>
        </w:tc>
        <w:tc>
          <w:tcPr>
            <w:tcW w:w="4962" w:type="dxa"/>
            <w:shd w:val="solid" w:color="FFFFFF" w:fill="auto"/>
          </w:tcPr>
          <w:p w14:paraId="3E572F93" w14:textId="77777777" w:rsidR="00F67CF8" w:rsidRDefault="00F67CF8" w:rsidP="00E70AE1">
            <w:pPr>
              <w:pStyle w:val="TAL"/>
              <w:rPr>
                <w:sz w:val="16"/>
                <w:szCs w:val="16"/>
              </w:rPr>
            </w:pPr>
            <w:r>
              <w:rPr>
                <w:sz w:val="16"/>
                <w:szCs w:val="16"/>
              </w:rPr>
              <w:t>Inclusion of documents agreed in SA4#111-e:</w:t>
            </w:r>
          </w:p>
          <w:p w14:paraId="31C8E9AD" w14:textId="77777777" w:rsidR="005E658A" w:rsidRDefault="0013077E" w:rsidP="00001E7A">
            <w:pPr>
              <w:pStyle w:val="TAL"/>
              <w:rPr>
                <w:sz w:val="16"/>
                <w:szCs w:val="16"/>
              </w:rPr>
            </w:pPr>
            <w:r>
              <w:rPr>
                <w:sz w:val="16"/>
                <w:szCs w:val="16"/>
              </w:rPr>
              <w:t>S4-201628</w:t>
            </w:r>
          </w:p>
        </w:tc>
        <w:tc>
          <w:tcPr>
            <w:tcW w:w="708" w:type="dxa"/>
            <w:shd w:val="solid" w:color="FFFFFF" w:fill="auto"/>
          </w:tcPr>
          <w:p w14:paraId="03B9726F" w14:textId="77777777" w:rsidR="00F67CF8" w:rsidRDefault="00F67CF8" w:rsidP="00E70AE1">
            <w:pPr>
              <w:pStyle w:val="TAC"/>
              <w:rPr>
                <w:sz w:val="16"/>
                <w:szCs w:val="16"/>
              </w:rPr>
            </w:pPr>
            <w:r>
              <w:rPr>
                <w:sz w:val="16"/>
                <w:szCs w:val="16"/>
              </w:rPr>
              <w:t>0.1.0</w:t>
            </w:r>
          </w:p>
        </w:tc>
      </w:tr>
      <w:tr w:rsidR="00367606" w:rsidRPr="000E7188" w14:paraId="49520350" w14:textId="77777777" w:rsidTr="00230E12">
        <w:tc>
          <w:tcPr>
            <w:tcW w:w="800" w:type="dxa"/>
            <w:shd w:val="solid" w:color="FFFFFF" w:fill="auto"/>
          </w:tcPr>
          <w:p w14:paraId="33FC4439" w14:textId="77777777" w:rsidR="00367606" w:rsidRDefault="00E225AB" w:rsidP="00E70AE1">
            <w:pPr>
              <w:pStyle w:val="TAC"/>
              <w:rPr>
                <w:sz w:val="16"/>
                <w:szCs w:val="16"/>
              </w:rPr>
            </w:pPr>
            <w:r>
              <w:rPr>
                <w:sz w:val="16"/>
                <w:szCs w:val="16"/>
              </w:rPr>
              <w:t>2020-12-1</w:t>
            </w:r>
            <w:r w:rsidR="00655F81">
              <w:rPr>
                <w:sz w:val="16"/>
                <w:szCs w:val="16"/>
              </w:rPr>
              <w:t>7</w:t>
            </w:r>
          </w:p>
        </w:tc>
        <w:tc>
          <w:tcPr>
            <w:tcW w:w="901" w:type="dxa"/>
            <w:shd w:val="solid" w:color="FFFFFF" w:fill="auto"/>
          </w:tcPr>
          <w:p w14:paraId="6FD2085C" w14:textId="77777777" w:rsidR="00367606" w:rsidRPr="000E7188" w:rsidRDefault="00E225AB" w:rsidP="00E70AE1">
            <w:pPr>
              <w:pStyle w:val="TAC"/>
              <w:rPr>
                <w:sz w:val="16"/>
                <w:szCs w:val="16"/>
                <w:lang w:val="fr-FR"/>
              </w:rPr>
            </w:pPr>
            <w:r w:rsidRPr="000E7188">
              <w:rPr>
                <w:sz w:val="16"/>
                <w:szCs w:val="16"/>
                <w:lang w:val="fr-FR"/>
              </w:rPr>
              <w:t>SA4 MBS SWG AH Telco</w:t>
            </w:r>
          </w:p>
        </w:tc>
        <w:tc>
          <w:tcPr>
            <w:tcW w:w="993" w:type="dxa"/>
            <w:shd w:val="solid" w:color="FFFFFF" w:fill="auto"/>
          </w:tcPr>
          <w:p w14:paraId="6797A077" w14:textId="77777777" w:rsidR="00367606" w:rsidRPr="000E7188" w:rsidRDefault="00367606" w:rsidP="00E70AE1">
            <w:pPr>
              <w:pStyle w:val="TAC"/>
              <w:rPr>
                <w:sz w:val="16"/>
                <w:szCs w:val="16"/>
                <w:lang w:val="fr-FR"/>
              </w:rPr>
            </w:pPr>
          </w:p>
        </w:tc>
        <w:tc>
          <w:tcPr>
            <w:tcW w:w="425" w:type="dxa"/>
            <w:shd w:val="solid" w:color="FFFFFF" w:fill="auto"/>
          </w:tcPr>
          <w:p w14:paraId="3EF3D690" w14:textId="77777777" w:rsidR="00367606" w:rsidRPr="000E7188" w:rsidRDefault="00367606" w:rsidP="00E70AE1">
            <w:pPr>
              <w:pStyle w:val="TAL"/>
              <w:jc w:val="center"/>
              <w:rPr>
                <w:sz w:val="16"/>
                <w:szCs w:val="16"/>
                <w:lang w:val="fr-FR"/>
              </w:rPr>
            </w:pPr>
          </w:p>
        </w:tc>
        <w:tc>
          <w:tcPr>
            <w:tcW w:w="425" w:type="dxa"/>
            <w:shd w:val="solid" w:color="FFFFFF" w:fill="auto"/>
          </w:tcPr>
          <w:p w14:paraId="2B7B2A48" w14:textId="77777777" w:rsidR="00367606" w:rsidRPr="000E7188" w:rsidRDefault="00367606" w:rsidP="00E70AE1">
            <w:pPr>
              <w:pStyle w:val="TAR"/>
              <w:jc w:val="center"/>
              <w:rPr>
                <w:sz w:val="16"/>
                <w:szCs w:val="16"/>
                <w:lang w:val="fr-FR"/>
              </w:rPr>
            </w:pPr>
          </w:p>
        </w:tc>
        <w:tc>
          <w:tcPr>
            <w:tcW w:w="425" w:type="dxa"/>
            <w:shd w:val="solid" w:color="FFFFFF" w:fill="auto"/>
          </w:tcPr>
          <w:p w14:paraId="2F11C913" w14:textId="77777777" w:rsidR="00367606" w:rsidRPr="000E7188" w:rsidRDefault="00367606" w:rsidP="00E70AE1">
            <w:pPr>
              <w:pStyle w:val="TAC"/>
              <w:rPr>
                <w:sz w:val="16"/>
                <w:szCs w:val="16"/>
                <w:lang w:val="fr-FR"/>
              </w:rPr>
            </w:pPr>
          </w:p>
        </w:tc>
        <w:tc>
          <w:tcPr>
            <w:tcW w:w="4962" w:type="dxa"/>
            <w:shd w:val="solid" w:color="FFFFFF" w:fill="auto"/>
          </w:tcPr>
          <w:p w14:paraId="585BAB3A" w14:textId="77777777" w:rsidR="00367606" w:rsidRPr="000E7188" w:rsidRDefault="00E225AB" w:rsidP="00E70AE1">
            <w:pPr>
              <w:pStyle w:val="TAL"/>
              <w:rPr>
                <w:sz w:val="16"/>
                <w:szCs w:val="16"/>
                <w:lang w:val="en-US"/>
              </w:rPr>
            </w:pPr>
            <w:r w:rsidRPr="000E7188">
              <w:rPr>
                <w:sz w:val="16"/>
                <w:szCs w:val="16"/>
                <w:lang w:val="en-US"/>
              </w:rPr>
              <w:t xml:space="preserve">Inclusion of S4aI201102 agreed in </w:t>
            </w:r>
            <w:r>
              <w:rPr>
                <w:sz w:val="16"/>
                <w:szCs w:val="16"/>
                <w:lang w:val="en-US"/>
              </w:rPr>
              <w:t>SA4 MBS SWG AdHoc Telco on Dec 10, 2020</w:t>
            </w:r>
          </w:p>
        </w:tc>
        <w:tc>
          <w:tcPr>
            <w:tcW w:w="708" w:type="dxa"/>
            <w:shd w:val="solid" w:color="FFFFFF" w:fill="auto"/>
          </w:tcPr>
          <w:p w14:paraId="4FC4BB4B" w14:textId="77777777" w:rsidR="00367606" w:rsidRPr="000E7188" w:rsidRDefault="0085199C" w:rsidP="00E70AE1">
            <w:pPr>
              <w:pStyle w:val="TAC"/>
              <w:rPr>
                <w:sz w:val="16"/>
                <w:szCs w:val="16"/>
                <w:lang w:val="en-US"/>
              </w:rPr>
            </w:pPr>
            <w:r>
              <w:rPr>
                <w:sz w:val="16"/>
                <w:szCs w:val="16"/>
                <w:lang w:val="en-US"/>
              </w:rPr>
              <w:t>0.1.8</w:t>
            </w:r>
          </w:p>
        </w:tc>
      </w:tr>
      <w:tr w:rsidR="00FB79CD" w:rsidRPr="000E7188" w14:paraId="087CEA1B" w14:textId="77777777" w:rsidTr="00230E12">
        <w:tc>
          <w:tcPr>
            <w:tcW w:w="800" w:type="dxa"/>
            <w:shd w:val="solid" w:color="FFFFFF" w:fill="auto"/>
          </w:tcPr>
          <w:p w14:paraId="6A55F072" w14:textId="7DF75356" w:rsidR="00FB79CD" w:rsidRDefault="00FB79CD" w:rsidP="00E70AE1">
            <w:pPr>
              <w:pStyle w:val="TAC"/>
              <w:rPr>
                <w:sz w:val="16"/>
                <w:szCs w:val="16"/>
              </w:rPr>
            </w:pPr>
            <w:r>
              <w:rPr>
                <w:sz w:val="16"/>
                <w:szCs w:val="16"/>
              </w:rPr>
              <w:t>2021-02-0</w:t>
            </w:r>
            <w:r w:rsidR="00C22A47">
              <w:rPr>
                <w:sz w:val="16"/>
                <w:szCs w:val="16"/>
              </w:rPr>
              <w:t>3</w:t>
            </w:r>
          </w:p>
        </w:tc>
        <w:tc>
          <w:tcPr>
            <w:tcW w:w="901" w:type="dxa"/>
            <w:shd w:val="solid" w:color="FFFFFF" w:fill="auto"/>
          </w:tcPr>
          <w:p w14:paraId="7DF64430" w14:textId="77777777" w:rsidR="00FB79CD" w:rsidRPr="000E7188" w:rsidRDefault="00FB79CD" w:rsidP="00E70AE1">
            <w:pPr>
              <w:pStyle w:val="TAC"/>
              <w:rPr>
                <w:sz w:val="16"/>
                <w:szCs w:val="16"/>
                <w:lang w:val="fr-FR"/>
              </w:rPr>
            </w:pPr>
            <w:r>
              <w:rPr>
                <w:sz w:val="16"/>
                <w:szCs w:val="16"/>
                <w:lang w:val="fr-FR"/>
              </w:rPr>
              <w:t>SA4#112-e</w:t>
            </w:r>
          </w:p>
        </w:tc>
        <w:tc>
          <w:tcPr>
            <w:tcW w:w="993" w:type="dxa"/>
            <w:shd w:val="solid" w:color="FFFFFF" w:fill="auto"/>
          </w:tcPr>
          <w:p w14:paraId="6BA2F286" w14:textId="77777777" w:rsidR="00FB79CD" w:rsidRPr="000E7188" w:rsidRDefault="00FB79CD" w:rsidP="00E70AE1">
            <w:pPr>
              <w:pStyle w:val="TAC"/>
              <w:rPr>
                <w:sz w:val="16"/>
                <w:szCs w:val="16"/>
                <w:lang w:val="fr-FR"/>
              </w:rPr>
            </w:pPr>
          </w:p>
        </w:tc>
        <w:tc>
          <w:tcPr>
            <w:tcW w:w="425" w:type="dxa"/>
            <w:shd w:val="solid" w:color="FFFFFF" w:fill="auto"/>
          </w:tcPr>
          <w:p w14:paraId="653F0014" w14:textId="77777777" w:rsidR="00FB79CD" w:rsidRPr="000E7188" w:rsidRDefault="00FB79CD" w:rsidP="00E70AE1">
            <w:pPr>
              <w:pStyle w:val="TAL"/>
              <w:jc w:val="center"/>
              <w:rPr>
                <w:sz w:val="16"/>
                <w:szCs w:val="16"/>
                <w:lang w:val="fr-FR"/>
              </w:rPr>
            </w:pPr>
          </w:p>
        </w:tc>
        <w:tc>
          <w:tcPr>
            <w:tcW w:w="425" w:type="dxa"/>
            <w:shd w:val="solid" w:color="FFFFFF" w:fill="auto"/>
          </w:tcPr>
          <w:p w14:paraId="3CF2F3C8" w14:textId="77777777" w:rsidR="00FB79CD" w:rsidRPr="000E7188" w:rsidRDefault="00FB79CD" w:rsidP="00E70AE1">
            <w:pPr>
              <w:pStyle w:val="TAR"/>
              <w:jc w:val="center"/>
              <w:rPr>
                <w:sz w:val="16"/>
                <w:szCs w:val="16"/>
                <w:lang w:val="fr-FR"/>
              </w:rPr>
            </w:pPr>
          </w:p>
        </w:tc>
        <w:tc>
          <w:tcPr>
            <w:tcW w:w="425" w:type="dxa"/>
            <w:shd w:val="solid" w:color="FFFFFF" w:fill="auto"/>
          </w:tcPr>
          <w:p w14:paraId="4F7F0471" w14:textId="77777777" w:rsidR="00FB79CD" w:rsidRPr="000E7188" w:rsidRDefault="00FB79CD" w:rsidP="00E70AE1">
            <w:pPr>
              <w:pStyle w:val="TAC"/>
              <w:rPr>
                <w:sz w:val="16"/>
                <w:szCs w:val="16"/>
                <w:lang w:val="fr-FR"/>
              </w:rPr>
            </w:pPr>
          </w:p>
        </w:tc>
        <w:tc>
          <w:tcPr>
            <w:tcW w:w="4962" w:type="dxa"/>
            <w:shd w:val="solid" w:color="FFFFFF" w:fill="auto"/>
          </w:tcPr>
          <w:p w14:paraId="56DA3326" w14:textId="14450CEC" w:rsidR="00FB79CD" w:rsidRPr="000E7188" w:rsidRDefault="00C22A47" w:rsidP="0066130F">
            <w:pPr>
              <w:pStyle w:val="TAL"/>
              <w:rPr>
                <w:sz w:val="16"/>
                <w:szCs w:val="16"/>
                <w:lang w:val="en-US"/>
              </w:rPr>
            </w:pPr>
            <w:r>
              <w:rPr>
                <w:sz w:val="16"/>
                <w:szCs w:val="16"/>
                <w:lang w:val="en-US"/>
              </w:rPr>
              <w:t>Inclusion of S4-210079, S4-210152</w:t>
            </w:r>
            <w:r w:rsidR="000E0B63">
              <w:rPr>
                <w:sz w:val="16"/>
                <w:szCs w:val="16"/>
                <w:lang w:val="en-US"/>
              </w:rPr>
              <w:t>,</w:t>
            </w:r>
            <w:r w:rsidR="0066130F">
              <w:rPr>
                <w:sz w:val="16"/>
                <w:szCs w:val="16"/>
                <w:lang w:val="en-US"/>
              </w:rPr>
              <w:t xml:space="preserve"> and S4-201384</w:t>
            </w:r>
            <w:r w:rsidR="00A451CA">
              <w:rPr>
                <w:sz w:val="16"/>
                <w:szCs w:val="16"/>
                <w:lang w:val="en-US"/>
              </w:rPr>
              <w:t xml:space="preserve"> </w:t>
            </w:r>
          </w:p>
        </w:tc>
        <w:tc>
          <w:tcPr>
            <w:tcW w:w="708" w:type="dxa"/>
            <w:shd w:val="solid" w:color="FFFFFF" w:fill="auto"/>
          </w:tcPr>
          <w:p w14:paraId="0BE91951" w14:textId="380D64D2" w:rsidR="00FB79CD" w:rsidRDefault="00FB79CD" w:rsidP="00E70AE1">
            <w:pPr>
              <w:pStyle w:val="TAC"/>
              <w:rPr>
                <w:sz w:val="16"/>
                <w:szCs w:val="16"/>
                <w:lang w:val="en-US"/>
              </w:rPr>
            </w:pPr>
            <w:r>
              <w:rPr>
                <w:sz w:val="16"/>
                <w:szCs w:val="16"/>
                <w:lang w:val="en-US"/>
              </w:rPr>
              <w:t>0.2.</w:t>
            </w:r>
            <w:r w:rsidR="00C22A47">
              <w:rPr>
                <w:sz w:val="16"/>
                <w:szCs w:val="16"/>
                <w:lang w:val="en-US"/>
              </w:rPr>
              <w:t>2</w:t>
            </w:r>
          </w:p>
        </w:tc>
      </w:tr>
      <w:tr w:rsidR="00C22A47" w:rsidRPr="000E7188" w14:paraId="21C08110" w14:textId="77777777" w:rsidTr="00230E12">
        <w:tc>
          <w:tcPr>
            <w:tcW w:w="800" w:type="dxa"/>
            <w:shd w:val="solid" w:color="FFFFFF" w:fill="auto"/>
          </w:tcPr>
          <w:p w14:paraId="3B2DD1B2" w14:textId="38E2AB1A" w:rsidR="00C22A47" w:rsidRDefault="00332D28" w:rsidP="00E70AE1">
            <w:pPr>
              <w:pStyle w:val="TAC"/>
              <w:rPr>
                <w:sz w:val="16"/>
                <w:szCs w:val="16"/>
              </w:rPr>
            </w:pPr>
            <w:r>
              <w:rPr>
                <w:sz w:val="16"/>
                <w:szCs w:val="16"/>
              </w:rPr>
              <w:t>2021-02-0</w:t>
            </w:r>
            <w:r w:rsidR="003D3379">
              <w:rPr>
                <w:sz w:val="16"/>
                <w:szCs w:val="16"/>
              </w:rPr>
              <w:t>9</w:t>
            </w:r>
          </w:p>
        </w:tc>
        <w:tc>
          <w:tcPr>
            <w:tcW w:w="901" w:type="dxa"/>
            <w:shd w:val="solid" w:color="FFFFFF" w:fill="auto"/>
          </w:tcPr>
          <w:p w14:paraId="67D262DE" w14:textId="69990059" w:rsidR="00C22A47" w:rsidRDefault="00332D28" w:rsidP="00E70AE1">
            <w:pPr>
              <w:pStyle w:val="TAC"/>
              <w:rPr>
                <w:sz w:val="16"/>
                <w:szCs w:val="16"/>
                <w:lang w:val="fr-FR"/>
              </w:rPr>
            </w:pPr>
            <w:r>
              <w:rPr>
                <w:sz w:val="16"/>
                <w:szCs w:val="16"/>
                <w:lang w:val="fr-FR"/>
              </w:rPr>
              <w:t>SA4#112-</w:t>
            </w:r>
            <w:r w:rsidR="003D3379">
              <w:rPr>
                <w:sz w:val="16"/>
                <w:szCs w:val="16"/>
                <w:lang w:val="fr-FR"/>
              </w:rPr>
              <w:t>e</w:t>
            </w:r>
          </w:p>
        </w:tc>
        <w:tc>
          <w:tcPr>
            <w:tcW w:w="993" w:type="dxa"/>
            <w:shd w:val="solid" w:color="FFFFFF" w:fill="auto"/>
          </w:tcPr>
          <w:p w14:paraId="0D27CA40" w14:textId="77777777" w:rsidR="00C22A47" w:rsidRPr="000E7188" w:rsidRDefault="00C22A47" w:rsidP="00E70AE1">
            <w:pPr>
              <w:pStyle w:val="TAC"/>
              <w:rPr>
                <w:sz w:val="16"/>
                <w:szCs w:val="16"/>
                <w:lang w:val="fr-FR"/>
              </w:rPr>
            </w:pPr>
          </w:p>
        </w:tc>
        <w:tc>
          <w:tcPr>
            <w:tcW w:w="425" w:type="dxa"/>
            <w:shd w:val="solid" w:color="FFFFFF" w:fill="auto"/>
          </w:tcPr>
          <w:p w14:paraId="4A86A66E" w14:textId="77777777" w:rsidR="00C22A47" w:rsidRPr="000E7188" w:rsidRDefault="00C22A47" w:rsidP="00E70AE1">
            <w:pPr>
              <w:pStyle w:val="TAL"/>
              <w:jc w:val="center"/>
              <w:rPr>
                <w:sz w:val="16"/>
                <w:szCs w:val="16"/>
                <w:lang w:val="fr-FR"/>
              </w:rPr>
            </w:pPr>
          </w:p>
        </w:tc>
        <w:tc>
          <w:tcPr>
            <w:tcW w:w="425" w:type="dxa"/>
            <w:shd w:val="solid" w:color="FFFFFF" w:fill="auto"/>
          </w:tcPr>
          <w:p w14:paraId="2AABB81B" w14:textId="77777777" w:rsidR="00C22A47" w:rsidRPr="000E7188" w:rsidRDefault="00C22A47" w:rsidP="00E70AE1">
            <w:pPr>
              <w:pStyle w:val="TAR"/>
              <w:jc w:val="center"/>
              <w:rPr>
                <w:sz w:val="16"/>
                <w:szCs w:val="16"/>
                <w:lang w:val="fr-FR"/>
              </w:rPr>
            </w:pPr>
          </w:p>
        </w:tc>
        <w:tc>
          <w:tcPr>
            <w:tcW w:w="425" w:type="dxa"/>
            <w:shd w:val="solid" w:color="FFFFFF" w:fill="auto"/>
          </w:tcPr>
          <w:p w14:paraId="18C2BE1A" w14:textId="77777777" w:rsidR="00C22A47" w:rsidRPr="000E7188" w:rsidRDefault="00C22A47" w:rsidP="00E70AE1">
            <w:pPr>
              <w:pStyle w:val="TAC"/>
              <w:rPr>
                <w:sz w:val="16"/>
                <w:szCs w:val="16"/>
                <w:lang w:val="fr-FR"/>
              </w:rPr>
            </w:pPr>
          </w:p>
        </w:tc>
        <w:tc>
          <w:tcPr>
            <w:tcW w:w="4962" w:type="dxa"/>
            <w:shd w:val="solid" w:color="FFFFFF" w:fill="auto"/>
          </w:tcPr>
          <w:p w14:paraId="02039A34" w14:textId="55BC7071" w:rsidR="00C22A47" w:rsidRDefault="00332D28" w:rsidP="00E70AE1">
            <w:pPr>
              <w:pStyle w:val="TAL"/>
              <w:rPr>
                <w:sz w:val="16"/>
                <w:szCs w:val="16"/>
                <w:lang w:val="en-US"/>
              </w:rPr>
            </w:pPr>
            <w:r>
              <w:rPr>
                <w:sz w:val="16"/>
                <w:szCs w:val="16"/>
                <w:lang w:val="en-US"/>
              </w:rPr>
              <w:t xml:space="preserve">Inclusion of </w:t>
            </w:r>
            <w:r w:rsidR="0066130F">
              <w:rPr>
                <w:sz w:val="16"/>
                <w:szCs w:val="16"/>
                <w:lang w:val="en-US"/>
              </w:rPr>
              <w:t>S4-210239</w:t>
            </w:r>
            <w:r>
              <w:rPr>
                <w:sz w:val="16"/>
                <w:szCs w:val="16"/>
                <w:lang w:val="en-US"/>
              </w:rPr>
              <w:t>,</w:t>
            </w:r>
            <w:r w:rsidR="000A65A1">
              <w:rPr>
                <w:sz w:val="16"/>
                <w:szCs w:val="16"/>
                <w:lang w:val="en-US"/>
              </w:rPr>
              <w:t xml:space="preserve"> S4-210308, S4-210250, </w:t>
            </w:r>
            <w:r w:rsidR="00AD6912">
              <w:rPr>
                <w:sz w:val="16"/>
                <w:szCs w:val="16"/>
                <w:lang w:val="en-US"/>
              </w:rPr>
              <w:t>S4-210249</w:t>
            </w:r>
          </w:p>
        </w:tc>
        <w:tc>
          <w:tcPr>
            <w:tcW w:w="708" w:type="dxa"/>
            <w:shd w:val="solid" w:color="FFFFFF" w:fill="auto"/>
          </w:tcPr>
          <w:p w14:paraId="5F3F7D8D" w14:textId="335B621D" w:rsidR="00C22A47" w:rsidRDefault="00332D28" w:rsidP="00E70AE1">
            <w:pPr>
              <w:pStyle w:val="TAC"/>
              <w:rPr>
                <w:sz w:val="16"/>
                <w:szCs w:val="16"/>
                <w:lang w:val="en-US"/>
              </w:rPr>
            </w:pPr>
            <w:r>
              <w:rPr>
                <w:sz w:val="16"/>
                <w:szCs w:val="16"/>
                <w:lang w:val="en-US"/>
              </w:rPr>
              <w:t>0.3.0</w:t>
            </w:r>
          </w:p>
        </w:tc>
      </w:tr>
    </w:tbl>
    <w:p w14:paraId="7124106F" w14:textId="77777777" w:rsidR="00080512" w:rsidRPr="000E7188" w:rsidRDefault="00080512">
      <w:pPr>
        <w:rPr>
          <w:lang w:val="en-US"/>
        </w:rPr>
      </w:pPr>
    </w:p>
    <w:sectPr w:rsidR="00080512" w:rsidRPr="000E7188">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CD3AA9" w16cex:dateUtc="2021-02-09T16:45:00Z"/>
  <w16cex:commentExtensible w16cex:durableId="23CD4284" w16cex:dateUtc="2021-02-09T17: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43158D6" w16cid:durableId="23CD3AA9"/>
  <w16cid:commentId w16cid:paraId="743B352F" w16cid:durableId="23CD428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0458A0" w14:textId="77777777" w:rsidR="00320130" w:rsidRDefault="00320130">
      <w:r>
        <w:separator/>
      </w:r>
    </w:p>
  </w:endnote>
  <w:endnote w:type="continuationSeparator" w:id="0">
    <w:p w14:paraId="34580433" w14:textId="77777777" w:rsidR="00320130" w:rsidRDefault="003201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EFF" w:usb1="C000247B" w:usb2="00000009" w:usb3="00000000" w:csb0="000001FF" w:csb1="00000000"/>
  </w:font>
  <w:font w:name="DengXian">
    <w:altName w:val="等线"/>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854023" w14:textId="77777777" w:rsidR="003573D4" w:rsidRDefault="003573D4">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B11808" w14:textId="77777777" w:rsidR="00320130" w:rsidRDefault="00320130">
      <w:r>
        <w:separator/>
      </w:r>
    </w:p>
  </w:footnote>
  <w:footnote w:type="continuationSeparator" w:id="0">
    <w:p w14:paraId="1A43025F" w14:textId="77777777" w:rsidR="00320130" w:rsidRDefault="0032013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3273E1" w14:textId="248246E8" w:rsidR="003573D4" w:rsidRDefault="003573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2756">
      <w:rPr>
        <w:rFonts w:ascii="Arial" w:hAnsi="Arial" w:cs="Arial"/>
        <w:b/>
        <w:noProof/>
        <w:sz w:val="18"/>
        <w:szCs w:val="18"/>
      </w:rPr>
      <w:t>3GPP TR 26.802 V0.3.0 (2021-02)</w:t>
    </w:r>
    <w:r>
      <w:rPr>
        <w:rFonts w:ascii="Arial" w:hAnsi="Arial" w:cs="Arial"/>
        <w:b/>
        <w:sz w:val="18"/>
        <w:szCs w:val="18"/>
      </w:rPr>
      <w:fldChar w:fldCharType="end"/>
    </w:r>
  </w:p>
  <w:p w14:paraId="099472A8" w14:textId="77777777" w:rsidR="003573D4" w:rsidRDefault="003573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F2756">
      <w:rPr>
        <w:rFonts w:ascii="Arial" w:hAnsi="Arial" w:cs="Arial"/>
        <w:b/>
        <w:noProof/>
        <w:sz w:val="18"/>
        <w:szCs w:val="18"/>
      </w:rPr>
      <w:t>3</w:t>
    </w:r>
    <w:r>
      <w:rPr>
        <w:rFonts w:ascii="Arial" w:hAnsi="Arial" w:cs="Arial"/>
        <w:b/>
        <w:sz w:val="18"/>
        <w:szCs w:val="18"/>
      </w:rPr>
      <w:fldChar w:fldCharType="end"/>
    </w:r>
  </w:p>
  <w:p w14:paraId="1EFF4A82" w14:textId="1B8FD80D" w:rsidR="003573D4" w:rsidRDefault="003573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2756">
      <w:rPr>
        <w:rFonts w:ascii="Arial" w:hAnsi="Arial" w:cs="Arial"/>
        <w:b/>
        <w:noProof/>
        <w:sz w:val="18"/>
        <w:szCs w:val="18"/>
      </w:rPr>
      <w:t>Release 17</w:t>
    </w:r>
    <w:r>
      <w:rPr>
        <w:rFonts w:ascii="Arial" w:hAnsi="Arial" w:cs="Arial"/>
        <w:b/>
        <w:sz w:val="18"/>
        <w:szCs w:val="18"/>
      </w:rPr>
      <w:fldChar w:fldCharType="end"/>
    </w:r>
  </w:p>
  <w:p w14:paraId="42DA2EE6" w14:textId="77777777" w:rsidR="003573D4" w:rsidRDefault="003573D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8"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24"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33"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5"/>
  </w:num>
  <w:num w:numId="5">
    <w:abstractNumId w:val="2"/>
  </w:num>
  <w:num w:numId="6">
    <w:abstractNumId w:val="10"/>
  </w:num>
  <w:num w:numId="7">
    <w:abstractNumId w:val="15"/>
  </w:num>
  <w:num w:numId="8">
    <w:abstractNumId w:val="3"/>
  </w:num>
  <w:num w:numId="9">
    <w:abstractNumId w:val="24"/>
  </w:num>
  <w:num w:numId="10">
    <w:abstractNumId w:val="9"/>
  </w:num>
  <w:num w:numId="11">
    <w:abstractNumId w:val="27"/>
  </w:num>
  <w:num w:numId="12">
    <w:abstractNumId w:val="20"/>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
  </w:num>
  <w:num w:numId="15">
    <w:abstractNumId w:val="21"/>
  </w:num>
  <w:num w:numId="16">
    <w:abstractNumId w:val="17"/>
  </w:num>
  <w:num w:numId="17">
    <w:abstractNumId w:val="13"/>
  </w:num>
  <w:num w:numId="18">
    <w:abstractNumId w:val="33"/>
  </w:num>
  <w:num w:numId="19">
    <w:abstractNumId w:val="12"/>
  </w:num>
  <w:num w:numId="20">
    <w:abstractNumId w:val="11"/>
  </w:num>
  <w:num w:numId="21">
    <w:abstractNumId w:val="32"/>
  </w:num>
  <w:num w:numId="22">
    <w:abstractNumId w:val="16"/>
  </w:num>
  <w:num w:numId="23">
    <w:abstractNumId w:val="7"/>
  </w:num>
  <w:num w:numId="24">
    <w:abstractNumId w:val="23"/>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1"/>
  </w:num>
  <w:num w:numId="27">
    <w:abstractNumId w:val="11"/>
  </w:num>
  <w:num w:numId="28">
    <w:abstractNumId w:val="32"/>
  </w:num>
  <w:num w:numId="29">
    <w:abstractNumId w:val="28"/>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5"/>
  </w:num>
  <w:num w:numId="33">
    <w:abstractNumId w:val="18"/>
  </w:num>
  <w:num w:numId="34">
    <w:abstractNumId w:val="8"/>
  </w:num>
  <w:num w:numId="35">
    <w:abstractNumId w:val="29"/>
  </w:num>
  <w:num w:numId="36">
    <w:abstractNumId w:val="22"/>
  </w:num>
  <w:num w:numId="37">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jA0NTQytjQysbQ0MTdT0lEKTi0uzszPAykwNqsFABGzLvotAAAA"/>
  </w:docVars>
  <w:rsids>
    <w:rsidRoot w:val="004E213A"/>
    <w:rsid w:val="00001585"/>
    <w:rsid w:val="0000196A"/>
    <w:rsid w:val="00001E7A"/>
    <w:rsid w:val="00033397"/>
    <w:rsid w:val="00040095"/>
    <w:rsid w:val="00051834"/>
    <w:rsid w:val="00054A22"/>
    <w:rsid w:val="000568E7"/>
    <w:rsid w:val="00062023"/>
    <w:rsid w:val="00062055"/>
    <w:rsid w:val="000655A6"/>
    <w:rsid w:val="00080512"/>
    <w:rsid w:val="00090658"/>
    <w:rsid w:val="000A50A8"/>
    <w:rsid w:val="000A65A1"/>
    <w:rsid w:val="000A702F"/>
    <w:rsid w:val="000B05F0"/>
    <w:rsid w:val="000B466A"/>
    <w:rsid w:val="000C0373"/>
    <w:rsid w:val="000C47C3"/>
    <w:rsid w:val="000C795A"/>
    <w:rsid w:val="000D58AB"/>
    <w:rsid w:val="000E0B63"/>
    <w:rsid w:val="000E51B1"/>
    <w:rsid w:val="000E6D26"/>
    <w:rsid w:val="000E7188"/>
    <w:rsid w:val="00103F61"/>
    <w:rsid w:val="00105082"/>
    <w:rsid w:val="0013077E"/>
    <w:rsid w:val="001312AC"/>
    <w:rsid w:val="00133525"/>
    <w:rsid w:val="001653D9"/>
    <w:rsid w:val="001670AC"/>
    <w:rsid w:val="00170FE6"/>
    <w:rsid w:val="00197489"/>
    <w:rsid w:val="001A4C42"/>
    <w:rsid w:val="001A7420"/>
    <w:rsid w:val="001B060E"/>
    <w:rsid w:val="001B466D"/>
    <w:rsid w:val="001B6637"/>
    <w:rsid w:val="001C21C3"/>
    <w:rsid w:val="001D02C2"/>
    <w:rsid w:val="001E7E39"/>
    <w:rsid w:val="001F0C1D"/>
    <w:rsid w:val="001F1132"/>
    <w:rsid w:val="001F168B"/>
    <w:rsid w:val="00216190"/>
    <w:rsid w:val="00230E12"/>
    <w:rsid w:val="002347A2"/>
    <w:rsid w:val="002403D8"/>
    <w:rsid w:val="00243B0C"/>
    <w:rsid w:val="00253D18"/>
    <w:rsid w:val="00266469"/>
    <w:rsid w:val="00267106"/>
    <w:rsid w:val="002675F0"/>
    <w:rsid w:val="00280C12"/>
    <w:rsid w:val="00284508"/>
    <w:rsid w:val="0029102E"/>
    <w:rsid w:val="0029558F"/>
    <w:rsid w:val="002B6339"/>
    <w:rsid w:val="002D40E6"/>
    <w:rsid w:val="002E00EE"/>
    <w:rsid w:val="002F2756"/>
    <w:rsid w:val="00310C0B"/>
    <w:rsid w:val="003171C6"/>
    <w:rsid w:val="003172DC"/>
    <w:rsid w:val="00320130"/>
    <w:rsid w:val="003244BF"/>
    <w:rsid w:val="00332D28"/>
    <w:rsid w:val="00341E17"/>
    <w:rsid w:val="0035462D"/>
    <w:rsid w:val="003573D4"/>
    <w:rsid w:val="00360B3A"/>
    <w:rsid w:val="00360C93"/>
    <w:rsid w:val="00367606"/>
    <w:rsid w:val="00372A7E"/>
    <w:rsid w:val="003765B8"/>
    <w:rsid w:val="00377CCE"/>
    <w:rsid w:val="003A22BE"/>
    <w:rsid w:val="003A28E4"/>
    <w:rsid w:val="003C3971"/>
    <w:rsid w:val="003D07EE"/>
    <w:rsid w:val="003D1D38"/>
    <w:rsid w:val="003D3379"/>
    <w:rsid w:val="003D3CE6"/>
    <w:rsid w:val="00400E40"/>
    <w:rsid w:val="00423334"/>
    <w:rsid w:val="0042544C"/>
    <w:rsid w:val="00427D03"/>
    <w:rsid w:val="00430861"/>
    <w:rsid w:val="004345EC"/>
    <w:rsid w:val="00451448"/>
    <w:rsid w:val="00453E56"/>
    <w:rsid w:val="00460392"/>
    <w:rsid w:val="004639DF"/>
    <w:rsid w:val="00463E46"/>
    <w:rsid w:val="00465515"/>
    <w:rsid w:val="004A1236"/>
    <w:rsid w:val="004A1DAE"/>
    <w:rsid w:val="004B007E"/>
    <w:rsid w:val="004C293F"/>
    <w:rsid w:val="004C4D60"/>
    <w:rsid w:val="004D277B"/>
    <w:rsid w:val="004D3578"/>
    <w:rsid w:val="004E213A"/>
    <w:rsid w:val="004E6CF9"/>
    <w:rsid w:val="004F0988"/>
    <w:rsid w:val="004F3340"/>
    <w:rsid w:val="00502575"/>
    <w:rsid w:val="00514C3A"/>
    <w:rsid w:val="00521157"/>
    <w:rsid w:val="005251BF"/>
    <w:rsid w:val="0053388B"/>
    <w:rsid w:val="00535773"/>
    <w:rsid w:val="00536CFE"/>
    <w:rsid w:val="00537ED2"/>
    <w:rsid w:val="00543E6C"/>
    <w:rsid w:val="00546147"/>
    <w:rsid w:val="00565087"/>
    <w:rsid w:val="0057242E"/>
    <w:rsid w:val="0057328B"/>
    <w:rsid w:val="0058661B"/>
    <w:rsid w:val="00597B11"/>
    <w:rsid w:val="005B0E86"/>
    <w:rsid w:val="005C32B8"/>
    <w:rsid w:val="005D2909"/>
    <w:rsid w:val="005D2E01"/>
    <w:rsid w:val="005D7526"/>
    <w:rsid w:val="005E4BB2"/>
    <w:rsid w:val="005E658A"/>
    <w:rsid w:val="00602AEA"/>
    <w:rsid w:val="00610BF0"/>
    <w:rsid w:val="00614FDF"/>
    <w:rsid w:val="00625CD8"/>
    <w:rsid w:val="0063543D"/>
    <w:rsid w:val="00647114"/>
    <w:rsid w:val="00650446"/>
    <w:rsid w:val="00655F81"/>
    <w:rsid w:val="00656915"/>
    <w:rsid w:val="0066130F"/>
    <w:rsid w:val="00676BC6"/>
    <w:rsid w:val="006A323F"/>
    <w:rsid w:val="006B30D0"/>
    <w:rsid w:val="006C3D95"/>
    <w:rsid w:val="006E189E"/>
    <w:rsid w:val="006E5C86"/>
    <w:rsid w:val="006F0DA7"/>
    <w:rsid w:val="00701116"/>
    <w:rsid w:val="00702926"/>
    <w:rsid w:val="00713C44"/>
    <w:rsid w:val="00717645"/>
    <w:rsid w:val="00722722"/>
    <w:rsid w:val="00723FAF"/>
    <w:rsid w:val="00734A5B"/>
    <w:rsid w:val="00734B7B"/>
    <w:rsid w:val="0074026F"/>
    <w:rsid w:val="007429F6"/>
    <w:rsid w:val="00744E76"/>
    <w:rsid w:val="0075681D"/>
    <w:rsid w:val="00774DA4"/>
    <w:rsid w:val="00781F0F"/>
    <w:rsid w:val="00791849"/>
    <w:rsid w:val="007A4E1C"/>
    <w:rsid w:val="007B600E"/>
    <w:rsid w:val="007D27A7"/>
    <w:rsid w:val="007D2DDA"/>
    <w:rsid w:val="007E5767"/>
    <w:rsid w:val="007F02B7"/>
    <w:rsid w:val="007F0F4A"/>
    <w:rsid w:val="007F75C8"/>
    <w:rsid w:val="008028A4"/>
    <w:rsid w:val="008116CD"/>
    <w:rsid w:val="008124E0"/>
    <w:rsid w:val="00817DB7"/>
    <w:rsid w:val="00830747"/>
    <w:rsid w:val="008359A3"/>
    <w:rsid w:val="0085199C"/>
    <w:rsid w:val="00872F76"/>
    <w:rsid w:val="008768CA"/>
    <w:rsid w:val="00882394"/>
    <w:rsid w:val="008A1C59"/>
    <w:rsid w:val="008A5AF3"/>
    <w:rsid w:val="008B44F6"/>
    <w:rsid w:val="008C11AB"/>
    <w:rsid w:val="008C384C"/>
    <w:rsid w:val="008D615C"/>
    <w:rsid w:val="008E1659"/>
    <w:rsid w:val="008E574B"/>
    <w:rsid w:val="0090271F"/>
    <w:rsid w:val="00902E23"/>
    <w:rsid w:val="00907BFE"/>
    <w:rsid w:val="00910890"/>
    <w:rsid w:val="009114D7"/>
    <w:rsid w:val="0091348E"/>
    <w:rsid w:val="00917CCB"/>
    <w:rsid w:val="00940700"/>
    <w:rsid w:val="00942EC2"/>
    <w:rsid w:val="00960390"/>
    <w:rsid w:val="00965ABC"/>
    <w:rsid w:val="0097654F"/>
    <w:rsid w:val="009A7F19"/>
    <w:rsid w:val="009C6EC4"/>
    <w:rsid w:val="009E34DC"/>
    <w:rsid w:val="009F150A"/>
    <w:rsid w:val="009F37B7"/>
    <w:rsid w:val="00A10F02"/>
    <w:rsid w:val="00A164B4"/>
    <w:rsid w:val="00A26956"/>
    <w:rsid w:val="00A27486"/>
    <w:rsid w:val="00A41F3D"/>
    <w:rsid w:val="00A451CA"/>
    <w:rsid w:val="00A45401"/>
    <w:rsid w:val="00A53724"/>
    <w:rsid w:val="00A56066"/>
    <w:rsid w:val="00A67C1F"/>
    <w:rsid w:val="00A73129"/>
    <w:rsid w:val="00A803EF"/>
    <w:rsid w:val="00A82346"/>
    <w:rsid w:val="00A92BA1"/>
    <w:rsid w:val="00A97CEE"/>
    <w:rsid w:val="00AB0DDA"/>
    <w:rsid w:val="00AB2477"/>
    <w:rsid w:val="00AB266A"/>
    <w:rsid w:val="00AC0C10"/>
    <w:rsid w:val="00AC6BC6"/>
    <w:rsid w:val="00AD6912"/>
    <w:rsid w:val="00AE65E2"/>
    <w:rsid w:val="00B00E72"/>
    <w:rsid w:val="00B0448A"/>
    <w:rsid w:val="00B108B7"/>
    <w:rsid w:val="00B13734"/>
    <w:rsid w:val="00B15449"/>
    <w:rsid w:val="00B246DD"/>
    <w:rsid w:val="00B42F69"/>
    <w:rsid w:val="00B52A09"/>
    <w:rsid w:val="00B638D8"/>
    <w:rsid w:val="00B93086"/>
    <w:rsid w:val="00B94269"/>
    <w:rsid w:val="00BA19ED"/>
    <w:rsid w:val="00BA2791"/>
    <w:rsid w:val="00BA4B8D"/>
    <w:rsid w:val="00BA75C5"/>
    <w:rsid w:val="00BB5B47"/>
    <w:rsid w:val="00BB6CBD"/>
    <w:rsid w:val="00BC0F7D"/>
    <w:rsid w:val="00BC62A5"/>
    <w:rsid w:val="00BC6AC9"/>
    <w:rsid w:val="00BD7D31"/>
    <w:rsid w:val="00BE3255"/>
    <w:rsid w:val="00BF128E"/>
    <w:rsid w:val="00BF2621"/>
    <w:rsid w:val="00C00AFB"/>
    <w:rsid w:val="00C074DD"/>
    <w:rsid w:val="00C1124D"/>
    <w:rsid w:val="00C1496A"/>
    <w:rsid w:val="00C1634D"/>
    <w:rsid w:val="00C22A47"/>
    <w:rsid w:val="00C33079"/>
    <w:rsid w:val="00C45231"/>
    <w:rsid w:val="00C6013C"/>
    <w:rsid w:val="00C61BA7"/>
    <w:rsid w:val="00C62DE3"/>
    <w:rsid w:val="00C72833"/>
    <w:rsid w:val="00C80F1D"/>
    <w:rsid w:val="00C8529E"/>
    <w:rsid w:val="00C86998"/>
    <w:rsid w:val="00C93F40"/>
    <w:rsid w:val="00C94AD8"/>
    <w:rsid w:val="00CA2AE3"/>
    <w:rsid w:val="00CA3D0C"/>
    <w:rsid w:val="00CA4BA6"/>
    <w:rsid w:val="00CB10C8"/>
    <w:rsid w:val="00CB7D6A"/>
    <w:rsid w:val="00D137F0"/>
    <w:rsid w:val="00D24425"/>
    <w:rsid w:val="00D24B43"/>
    <w:rsid w:val="00D312D8"/>
    <w:rsid w:val="00D3590F"/>
    <w:rsid w:val="00D537FE"/>
    <w:rsid w:val="00D57972"/>
    <w:rsid w:val="00D675A9"/>
    <w:rsid w:val="00D738D6"/>
    <w:rsid w:val="00D755EB"/>
    <w:rsid w:val="00D76048"/>
    <w:rsid w:val="00D85720"/>
    <w:rsid w:val="00D86EF3"/>
    <w:rsid w:val="00D87E00"/>
    <w:rsid w:val="00D9134D"/>
    <w:rsid w:val="00DA7915"/>
    <w:rsid w:val="00DA7A03"/>
    <w:rsid w:val="00DB1818"/>
    <w:rsid w:val="00DB4AA8"/>
    <w:rsid w:val="00DC309B"/>
    <w:rsid w:val="00DC4DA2"/>
    <w:rsid w:val="00DD3038"/>
    <w:rsid w:val="00DD4C17"/>
    <w:rsid w:val="00DD74A5"/>
    <w:rsid w:val="00DF2B1F"/>
    <w:rsid w:val="00DF62CD"/>
    <w:rsid w:val="00E00638"/>
    <w:rsid w:val="00E1512A"/>
    <w:rsid w:val="00E16509"/>
    <w:rsid w:val="00E21039"/>
    <w:rsid w:val="00E225AB"/>
    <w:rsid w:val="00E44582"/>
    <w:rsid w:val="00E5718F"/>
    <w:rsid w:val="00E70AE1"/>
    <w:rsid w:val="00E77645"/>
    <w:rsid w:val="00E835BF"/>
    <w:rsid w:val="00EA15B0"/>
    <w:rsid w:val="00EA5EA7"/>
    <w:rsid w:val="00EA7D25"/>
    <w:rsid w:val="00EC4A25"/>
    <w:rsid w:val="00ED24E6"/>
    <w:rsid w:val="00F003D6"/>
    <w:rsid w:val="00F025A2"/>
    <w:rsid w:val="00F04712"/>
    <w:rsid w:val="00F1082E"/>
    <w:rsid w:val="00F11E66"/>
    <w:rsid w:val="00F13360"/>
    <w:rsid w:val="00F22EC7"/>
    <w:rsid w:val="00F325C8"/>
    <w:rsid w:val="00F428F6"/>
    <w:rsid w:val="00F4319C"/>
    <w:rsid w:val="00F45D62"/>
    <w:rsid w:val="00F50F14"/>
    <w:rsid w:val="00F57441"/>
    <w:rsid w:val="00F653B8"/>
    <w:rsid w:val="00F67CF8"/>
    <w:rsid w:val="00F72508"/>
    <w:rsid w:val="00F9008D"/>
    <w:rsid w:val="00FA1266"/>
    <w:rsid w:val="00FB79CD"/>
    <w:rsid w:val="00FC1192"/>
    <w:rsid w:val="00FE17FA"/>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locked/>
    <w:rsid w:val="0045144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val="en-US"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val="de-DE" w:eastAsia="de-DE"/>
    </w:rPr>
  </w:style>
  <w:style w:type="paragraph" w:styleId="Revision">
    <w:name w:val="Revision"/>
    <w:hidden/>
    <w:uiPriority w:val="71"/>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val="en-GB"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val="en-GB"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A451CA"/>
    <w:rPr>
      <w:rFonts w:ascii="Courier New" w:eastAsia="MS Mincho" w:hAnsi="Courier New"/>
      <w:lang w:val="x-none"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val="en-GB"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A451CA"/>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A451CA"/>
    <w:pPr>
      <w:spacing w:before="100" w:beforeAutospacing="1" w:after="100" w:afterAutospacing="1"/>
    </w:pPr>
    <w:rPr>
      <w:sz w:val="24"/>
      <w:szCs w:val="24"/>
      <w:lang w:val="en-US"/>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val="en-GB"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lang w:val="en-US"/>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val="en-GB"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val="en-US" w:eastAsia="zh-CN"/>
    </w:rPr>
  </w:style>
  <w:style w:type="paragraph" w:customStyle="1" w:styleId="CRCoverPage">
    <w:name w:val="CR Cover Page"/>
    <w:rsid w:val="00A451CA"/>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2.bin"/><Relationship Id="rId26" Type="http://schemas.openxmlformats.org/officeDocument/2006/relationships/package" Target="embeddings/Microsoft_PowerPoint_Slide4.sldx"/><Relationship Id="rId39" Type="http://schemas.openxmlformats.org/officeDocument/2006/relationships/image" Target="media/image16.png"/><Relationship Id="rId21" Type="http://schemas.openxmlformats.org/officeDocument/2006/relationships/image" Target="media/image6.emf"/><Relationship Id="rId34" Type="http://schemas.openxmlformats.org/officeDocument/2006/relationships/image" Target="media/image13.emf"/><Relationship Id="rId42" Type="http://schemas.openxmlformats.org/officeDocument/2006/relationships/package" Target="embeddings/Microsoft_Visio_Drawing6888.vsdx"/><Relationship Id="rId47" Type="http://schemas.openxmlformats.org/officeDocument/2006/relationships/image" Target="media/image21.jpeg"/><Relationship Id="rId50" Type="http://schemas.openxmlformats.org/officeDocument/2006/relationships/image" Target="media/image24.jpeg"/><Relationship Id="rId55" Type="http://schemas.openxmlformats.org/officeDocument/2006/relationships/image" Target="media/image29.jpeg"/><Relationship Id="rId68" Type="http://schemas.microsoft.com/office/2018/08/relationships/commentsExtensible" Target="commentsExtensi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111.vsdx"/><Relationship Id="rId29" Type="http://schemas.openxmlformats.org/officeDocument/2006/relationships/image" Target="media/image10.emf"/><Relationship Id="rId41" Type="http://schemas.openxmlformats.org/officeDocument/2006/relationships/image" Target="media/image18.emf"/><Relationship Id="rId54" Type="http://schemas.openxmlformats.org/officeDocument/2006/relationships/image" Target="media/image28.jpe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333.vsdx"/><Relationship Id="rId32" Type="http://schemas.openxmlformats.org/officeDocument/2006/relationships/image" Target="media/image12.emf"/><Relationship Id="rId37" Type="http://schemas.openxmlformats.org/officeDocument/2006/relationships/image" Target="media/image15.emf"/><Relationship Id="rId40" Type="http://schemas.openxmlformats.org/officeDocument/2006/relationships/image" Target="media/image17.png"/><Relationship Id="rId45" Type="http://schemas.openxmlformats.org/officeDocument/2006/relationships/image" Target="media/image20.emf"/><Relationship Id="rId53" Type="http://schemas.openxmlformats.org/officeDocument/2006/relationships/image" Target="media/image27.jpeg"/><Relationship Id="rId58" Type="http://schemas.openxmlformats.org/officeDocument/2006/relationships/package" Target="embeddings/Microsoft_Visio_Drawing10121211.vsdx"/><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3.bin"/><Relationship Id="rId36" Type="http://schemas.openxmlformats.org/officeDocument/2006/relationships/image" Target="media/image14.emf"/><Relationship Id="rId49" Type="http://schemas.openxmlformats.org/officeDocument/2006/relationships/image" Target="media/image23.jpeg"/><Relationship Id="rId57" Type="http://schemas.openxmlformats.org/officeDocument/2006/relationships/image" Target="media/image31.emf"/><Relationship Id="rId61"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7999.vsdx"/><Relationship Id="rId52" Type="http://schemas.openxmlformats.org/officeDocument/2006/relationships/image" Target="media/image26.jpeg"/><Relationship Id="rId60"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specification-search.cablelabs.com/ip-multicast-adaptive-bit-rate-architecture-technical-report" TargetMode="External"/><Relationship Id="rId22" Type="http://schemas.openxmlformats.org/officeDocument/2006/relationships/package" Target="embeddings/Microsoft_Visio_Drawing1222.vsdx"/><Relationship Id="rId27" Type="http://schemas.openxmlformats.org/officeDocument/2006/relationships/image" Target="media/image9.emf"/><Relationship Id="rId30" Type="http://schemas.openxmlformats.org/officeDocument/2006/relationships/oleObject" Target="embeddings/oleObject4.bin"/><Relationship Id="rId35" Type="http://schemas.openxmlformats.org/officeDocument/2006/relationships/package" Target="embeddings/Microsoft_Visio_Drawing4666.vsdx"/><Relationship Id="rId43" Type="http://schemas.openxmlformats.org/officeDocument/2006/relationships/image" Target="media/image19.emf"/><Relationship Id="rId48" Type="http://schemas.openxmlformats.org/officeDocument/2006/relationships/image" Target="media/image22.jpeg"/><Relationship Id="rId56" Type="http://schemas.openxmlformats.org/officeDocument/2006/relationships/image" Target="media/image30.png"/><Relationship Id="rId8" Type="http://schemas.openxmlformats.org/officeDocument/2006/relationships/settings" Target="settings.xml"/><Relationship Id="rId51" Type="http://schemas.openxmlformats.org/officeDocument/2006/relationships/image" Target="media/image25.jpeg"/><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package" Target="embeddings/Microsoft_Visio_Drawing3555.vsdx"/><Relationship Id="rId38" Type="http://schemas.openxmlformats.org/officeDocument/2006/relationships/package" Target="embeddings/Microsoft_Visio_Drawing5777.vsdx"/><Relationship Id="rId46" Type="http://schemas.openxmlformats.org/officeDocument/2006/relationships/package" Target="embeddings/Microsoft_Visio_Drawing8101010.vsdx"/><Relationship Id="rId59" Type="http://schemas.openxmlformats.org/officeDocument/2006/relationships/header" Target="header1.xml"/><Relationship Id="rId67"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4.xml><?xml version="1.0" encoding="utf-8"?>
<ds:datastoreItem xmlns:ds="http://schemas.openxmlformats.org/officeDocument/2006/customXml" ds:itemID="{49CD73A7-B8EF-417C-8587-5F3E29D8B6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146</TotalTime>
  <Pages>45</Pages>
  <Words>13112</Words>
  <Characters>74745</Characters>
  <Application>Microsoft Office Word</Application>
  <DocSecurity>0</DocSecurity>
  <Lines>622</Lines>
  <Paragraphs>175</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87682</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Peng Tan</cp:lastModifiedBy>
  <cp:revision>15</cp:revision>
  <cp:lastPrinted>2019-02-25T14:05:00Z</cp:lastPrinted>
  <dcterms:created xsi:type="dcterms:W3CDTF">2021-02-09T17:51:00Z</dcterms:created>
  <dcterms:modified xsi:type="dcterms:W3CDTF">2021-02-09T22:41:00Z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